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0FE" w:rsidRPr="002B30FE" w:rsidRDefault="002B30FE" w:rsidP="002B30FE">
      <w:pPr>
        <w:pStyle w:val="Heading1"/>
        <w:jc w:val="center"/>
        <w:rPr>
          <w:rFonts w:ascii="Nikosh" w:hAnsi="Nikosh" w:cs="Nikosh"/>
          <w:szCs w:val="28"/>
          <w:lang w:val="pt-BR"/>
        </w:rPr>
      </w:pPr>
      <w:r w:rsidRPr="002B30FE">
        <w:rPr>
          <w:rFonts w:ascii="Nikosh" w:eastAsia="NikoshBAN" w:hAnsi="Nikosh" w:cs="Nikosh"/>
          <w:szCs w:val="28"/>
          <w:cs/>
          <w:lang w:val="pt-BR" w:bidi="bn-BD"/>
        </w:rPr>
        <w:t>গণপ্রজাতন্ত্রী বাংলাদেশ সরকার</w:t>
      </w:r>
    </w:p>
    <w:p w:rsidR="002B30FE" w:rsidRPr="002B30FE" w:rsidRDefault="002B30FE" w:rsidP="002B30FE">
      <w:pPr>
        <w:spacing w:after="0" w:line="240" w:lineRule="auto"/>
        <w:jc w:val="center"/>
        <w:rPr>
          <w:rFonts w:ascii="Nikosh" w:hAnsi="Nikosh" w:cs="Nikosh"/>
          <w:sz w:val="28"/>
          <w:szCs w:val="28"/>
          <w:lang w:val="pt-BR"/>
        </w:rPr>
      </w:pPr>
      <w:r w:rsidRPr="002B30FE">
        <w:rPr>
          <w:rFonts w:ascii="Nikosh" w:eastAsia="NikoshBAN" w:hAnsi="Nikosh" w:cs="Nikosh"/>
          <w:sz w:val="28"/>
          <w:szCs w:val="28"/>
          <w:cs/>
          <w:lang w:val="pt-BR"/>
        </w:rPr>
        <w:t>মৎস্য ও প্রাণিসম্পদ মন্ত্রণালয়</w:t>
      </w:r>
    </w:p>
    <w:p w:rsidR="002B30FE" w:rsidRPr="002B30FE" w:rsidRDefault="002B30FE" w:rsidP="002B30FE">
      <w:pPr>
        <w:spacing w:after="0" w:line="240" w:lineRule="auto"/>
        <w:jc w:val="center"/>
        <w:rPr>
          <w:rFonts w:ascii="Nikosh" w:eastAsia="NikoshBAN" w:hAnsi="Nikosh" w:cs="Nikosh"/>
          <w:sz w:val="28"/>
          <w:szCs w:val="28"/>
          <w:u w:val="single"/>
        </w:rPr>
      </w:pPr>
      <w:r w:rsidRPr="002B30FE">
        <w:rPr>
          <w:rFonts w:ascii="Nikosh" w:eastAsia="NikoshBAN" w:hAnsi="Nikosh" w:cs="Nikosh"/>
          <w:sz w:val="28"/>
          <w:szCs w:val="28"/>
          <w:u w:val="single"/>
          <w:cs/>
          <w:lang w:val="pt-BR"/>
        </w:rPr>
        <w:t>মৎস্য-৪ শাখা</w:t>
      </w:r>
    </w:p>
    <w:p w:rsidR="002B30FE" w:rsidRPr="00FE49A4" w:rsidRDefault="002B30FE" w:rsidP="0042666A">
      <w:pPr>
        <w:pStyle w:val="NormalWeb"/>
        <w:spacing w:before="0" w:beforeAutospacing="0" w:after="0" w:afterAutospacing="0"/>
        <w:jc w:val="center"/>
        <w:rPr>
          <w:rFonts w:ascii="Nikosh" w:hAnsi="Nikosh" w:cs="Nikosh"/>
          <w:b/>
          <w:sz w:val="16"/>
          <w:szCs w:val="16"/>
        </w:rPr>
      </w:pPr>
    </w:p>
    <w:p w:rsidR="0042666A" w:rsidRDefault="0035330A" w:rsidP="0042666A">
      <w:pPr>
        <w:pStyle w:val="NormalWeb"/>
        <w:spacing w:before="0" w:beforeAutospacing="0" w:after="0" w:afterAutospacing="0"/>
        <w:jc w:val="center"/>
        <w:rPr>
          <w:rFonts w:ascii="Nikosh" w:hAnsi="Nikosh" w:cs="Nikosh"/>
          <w:b/>
          <w:sz w:val="28"/>
          <w:szCs w:val="28"/>
        </w:rPr>
      </w:pPr>
      <w:r w:rsidRPr="00A76626">
        <w:rPr>
          <w:rFonts w:ascii="Nikosh" w:hAnsi="Nikosh" w:cs="Nikosh"/>
          <w:b/>
          <w:sz w:val="28"/>
          <w:szCs w:val="28"/>
        </w:rPr>
        <w:t>মুজিব শতবর্ষ উদযাপনের অংশ হিসেবে</w:t>
      </w:r>
      <w:r w:rsidRPr="00A76626">
        <w:rPr>
          <w:rFonts w:ascii="Nikosh" w:hAnsi="Nikosh" w:cs="Nikosh"/>
          <w:b/>
          <w:color w:val="FF0000"/>
          <w:sz w:val="28"/>
          <w:szCs w:val="28"/>
        </w:rPr>
        <w:t xml:space="preserve"> </w:t>
      </w:r>
      <w:r w:rsidRPr="00A76626">
        <w:rPr>
          <w:rFonts w:ascii="Nikosh" w:hAnsi="Nikosh" w:cs="Nikosh"/>
          <w:b/>
          <w:sz w:val="28"/>
          <w:szCs w:val="28"/>
        </w:rPr>
        <w:t>বিশেষ ই-বুলেটিন/ নিউজ লেটার প্রকাশের লক্ষ্যে ব্লু ইকোনমি</w:t>
      </w:r>
      <w:r w:rsidR="00477770">
        <w:rPr>
          <w:rFonts w:ascii="Nikosh" w:hAnsi="Nikosh" w:cs="Nikosh"/>
          <w:b/>
          <w:sz w:val="28"/>
          <w:szCs w:val="28"/>
        </w:rPr>
        <w:t xml:space="preserve"> সম্পর্কিত</w:t>
      </w:r>
      <w:r w:rsidR="00A76626" w:rsidRPr="00A76626">
        <w:rPr>
          <w:rFonts w:ascii="Nikosh" w:hAnsi="Nikosh" w:cs="Nikosh"/>
          <w:b/>
          <w:sz w:val="28"/>
          <w:szCs w:val="28"/>
        </w:rPr>
        <w:t xml:space="preserve"> সাফল্যের</w:t>
      </w:r>
      <w:r w:rsidRPr="00A76626">
        <w:rPr>
          <w:rFonts w:ascii="Nikosh" w:hAnsi="Nikosh" w:cs="Nikosh"/>
          <w:b/>
          <w:color w:val="FF0000"/>
          <w:sz w:val="28"/>
          <w:szCs w:val="28"/>
        </w:rPr>
        <w:t xml:space="preserve"> </w:t>
      </w:r>
      <w:r w:rsidR="0042666A" w:rsidRPr="00A76626">
        <w:rPr>
          <w:rFonts w:ascii="Nikosh" w:hAnsi="Nikosh" w:cs="Nikosh"/>
          <w:b/>
          <w:sz w:val="28"/>
          <w:szCs w:val="28"/>
        </w:rPr>
        <w:t>সচিত্র প্রতিবেদন/তথ্যাদিঃ</w:t>
      </w:r>
    </w:p>
    <w:p w:rsidR="00FE49A4" w:rsidRDefault="00FE49A4" w:rsidP="00FE49A4">
      <w:pPr>
        <w:pStyle w:val="NormalWeb"/>
        <w:spacing w:before="120" w:beforeAutospacing="0" w:after="0" w:afterAutospacing="0"/>
        <w:rPr>
          <w:rFonts w:ascii="Nikosh" w:hAnsi="Nikosh" w:cs="Nikosh"/>
          <w:b/>
          <w:sz w:val="28"/>
          <w:szCs w:val="28"/>
        </w:rPr>
      </w:pPr>
      <w:r>
        <w:rPr>
          <w:rFonts w:ascii="Nikosh" w:eastAsia="Nikosh" w:hAnsi="Nikosh" w:cs="Nikosh"/>
          <w:b/>
          <w:bCs/>
          <w:sz w:val="28"/>
          <w:szCs w:val="28"/>
          <w:u w:val="single"/>
          <w:lang w:bidi="bn-BD"/>
        </w:rPr>
        <w:t>মৎস্য অধিদপ্তর:</w:t>
      </w:r>
    </w:p>
    <w:p w:rsidR="00FE49A4" w:rsidRPr="00FE49A4" w:rsidRDefault="00FE49A4" w:rsidP="00FE49A4">
      <w:pPr>
        <w:pStyle w:val="NormalWeb"/>
        <w:spacing w:before="0" w:beforeAutospacing="0" w:after="0" w:afterAutospacing="0"/>
        <w:rPr>
          <w:rFonts w:ascii="Nikosh" w:hAnsi="Nikosh" w:cs="Nikosh"/>
          <w:b/>
          <w:sz w:val="16"/>
          <w:szCs w:val="16"/>
        </w:rPr>
      </w:pPr>
    </w:p>
    <w:p w:rsidR="00AA34D2" w:rsidRPr="004267E6" w:rsidRDefault="00AA34D2" w:rsidP="00FE49A4">
      <w:pPr>
        <w:pStyle w:val="NormalWeb"/>
        <w:spacing w:before="0" w:beforeAutospacing="0" w:after="0" w:afterAutospacing="0"/>
        <w:rPr>
          <w:rFonts w:ascii="Nikosh" w:hAnsi="Nikosh" w:cs="Nikosh"/>
          <w:b/>
          <w:sz w:val="8"/>
        </w:rPr>
      </w:pPr>
    </w:p>
    <w:p w:rsidR="00942315" w:rsidRPr="0059333B" w:rsidRDefault="0042666A" w:rsidP="00AA34D2">
      <w:pPr>
        <w:pStyle w:val="NoSpacing"/>
        <w:numPr>
          <w:ilvl w:val="0"/>
          <w:numId w:val="11"/>
        </w:numPr>
        <w:jc w:val="both"/>
        <w:rPr>
          <w:rFonts w:ascii="Nikosh" w:eastAsia="Nikosh" w:hAnsi="Nikosh" w:cs="Nikosh"/>
          <w:b/>
          <w:sz w:val="28"/>
          <w:szCs w:val="28"/>
          <w:lang w:bidi="bn-BD"/>
        </w:rPr>
      </w:pPr>
      <w:r w:rsidRPr="0059333B">
        <w:rPr>
          <w:rFonts w:ascii="Nikosh" w:eastAsia="Nikosh" w:hAnsi="Nikosh" w:cs="Nikosh"/>
          <w:b/>
          <w:sz w:val="28"/>
          <w:szCs w:val="28"/>
          <w:lang w:bidi="bn-BD"/>
        </w:rPr>
        <w:t>“সামুদ্রিক মৎস্য (</w:t>
      </w:r>
      <w:r w:rsidRPr="0059333B">
        <w:rPr>
          <w:rFonts w:ascii="Times New Roman" w:eastAsia="Nikosh" w:hAnsi="Times New Roman"/>
          <w:b/>
          <w:sz w:val="28"/>
          <w:szCs w:val="28"/>
          <w:lang w:bidi="bn-BD"/>
        </w:rPr>
        <w:t>Marine Fisheries</w:t>
      </w:r>
      <w:r w:rsidRPr="0059333B">
        <w:rPr>
          <w:rFonts w:ascii="Nikosh" w:eastAsia="Nikosh" w:hAnsi="Nikosh" w:cs="Nikosh"/>
          <w:b/>
          <w:sz w:val="28"/>
          <w:szCs w:val="28"/>
          <w:lang w:bidi="bn-BD"/>
        </w:rPr>
        <w:t>)</w:t>
      </w:r>
      <w:r w:rsidR="00AA34D2" w:rsidRPr="0059333B">
        <w:rPr>
          <w:rFonts w:ascii="Nikosh" w:eastAsia="Nikosh" w:hAnsi="Nikosh" w:cs="Nikosh"/>
          <w:b/>
          <w:sz w:val="28"/>
          <w:szCs w:val="28"/>
          <w:lang w:bidi="bn-BD"/>
        </w:rPr>
        <w:t xml:space="preserve"> আইন</w:t>
      </w:r>
      <w:r w:rsidRPr="0059333B">
        <w:rPr>
          <w:rFonts w:ascii="Nikosh" w:eastAsia="Nikosh" w:hAnsi="Nikosh" w:cs="Nikosh"/>
          <w:b/>
          <w:sz w:val="28"/>
          <w:szCs w:val="28"/>
          <w:lang w:bidi="bn-BD"/>
        </w:rPr>
        <w:t>-২০২০”</w:t>
      </w:r>
    </w:p>
    <w:p w:rsidR="00942315" w:rsidRPr="0059333B" w:rsidRDefault="00942315" w:rsidP="00942315">
      <w:pPr>
        <w:pStyle w:val="NoSpacing"/>
        <w:ind w:left="720"/>
        <w:jc w:val="both"/>
        <w:rPr>
          <w:rFonts w:ascii="Nikosh" w:eastAsia="Nikosh" w:hAnsi="Nikosh" w:cs="Nikosh"/>
          <w:b/>
          <w:sz w:val="16"/>
          <w:szCs w:val="16"/>
          <w:lang w:bidi="bn-BD"/>
        </w:rPr>
      </w:pPr>
    </w:p>
    <w:p w:rsidR="00942315" w:rsidRPr="0059333B" w:rsidRDefault="0059333B" w:rsidP="00A5311E">
      <w:pPr>
        <w:pStyle w:val="NoSpacing"/>
        <w:ind w:left="720" w:hanging="720"/>
        <w:jc w:val="both"/>
        <w:rPr>
          <w:rFonts w:ascii="Nikosh" w:eastAsia="Nikosh" w:hAnsi="Nikosh" w:cs="Nikosh"/>
          <w:sz w:val="28"/>
          <w:szCs w:val="28"/>
          <w:lang w:bidi="bn-BD"/>
        </w:rPr>
      </w:pPr>
      <w:r>
        <w:rPr>
          <w:rFonts w:ascii="Nikosh" w:eastAsia="Nikosh" w:hAnsi="Nikosh" w:cs="Nikosh"/>
          <w:sz w:val="28"/>
          <w:szCs w:val="28"/>
          <w:lang w:bidi="bn-BD"/>
        </w:rPr>
        <w:t xml:space="preserve">           </w:t>
      </w:r>
      <w:r w:rsidR="00A360F6" w:rsidRPr="0059333B">
        <w:rPr>
          <w:rFonts w:ascii="Nikosh" w:eastAsia="Nikosh" w:hAnsi="Nikosh" w:cs="Nikosh"/>
          <w:sz w:val="28"/>
          <w:szCs w:val="28"/>
          <w:lang w:bidi="bn-BD"/>
        </w:rPr>
        <w:t>বি</w:t>
      </w:r>
      <w:r w:rsidR="0042666A" w:rsidRPr="0059333B">
        <w:rPr>
          <w:rFonts w:ascii="Nikosh" w:eastAsia="Nikosh" w:hAnsi="Nikosh" w:cs="Nikosh"/>
          <w:sz w:val="28"/>
          <w:szCs w:val="28"/>
          <w:lang w:bidi="bn-BD"/>
        </w:rPr>
        <w:t xml:space="preserve">গত </w:t>
      </w:r>
      <w:r w:rsidR="00AA34D2" w:rsidRPr="0059333B">
        <w:rPr>
          <w:rFonts w:ascii="Nikosh" w:eastAsia="Nikosh" w:hAnsi="Nikosh" w:cs="Nikosh"/>
          <w:sz w:val="28"/>
          <w:szCs w:val="28"/>
          <w:lang w:bidi="bn-BD"/>
        </w:rPr>
        <w:t>২</w:t>
      </w:r>
      <w:r w:rsidR="0042666A" w:rsidRPr="0059333B">
        <w:rPr>
          <w:rFonts w:ascii="Nikosh" w:eastAsia="Nikosh" w:hAnsi="Nikosh" w:cs="Nikosh"/>
          <w:sz w:val="28"/>
          <w:szCs w:val="28"/>
          <w:lang w:bidi="bn-BD"/>
        </w:rPr>
        <w:t>৬ নভেম্বর ২০২০ তারিখ</w:t>
      </w:r>
      <w:r w:rsidR="00F80395" w:rsidRPr="0059333B">
        <w:rPr>
          <w:rFonts w:ascii="Nikosh" w:eastAsia="Nikosh" w:hAnsi="Nikosh" w:cs="Nikosh"/>
          <w:sz w:val="28"/>
          <w:szCs w:val="28"/>
          <w:lang w:bidi="bn-BD"/>
        </w:rPr>
        <w:t xml:space="preserve"> সামুদ্রিক মৎস্য অধ্যাদেশ ১৯৮৩ রহিতপূর্বক বাংলা ভাষায় </w:t>
      </w:r>
      <w:r w:rsidR="00942315" w:rsidRPr="0059333B">
        <w:rPr>
          <w:rFonts w:ascii="Nikosh" w:eastAsia="Nikosh" w:hAnsi="Nikosh" w:cs="Nikosh"/>
          <w:sz w:val="28"/>
          <w:szCs w:val="28"/>
          <w:lang w:bidi="bn-BD"/>
        </w:rPr>
        <w:t xml:space="preserve">“সামুদ্রিক মৎস্য </w:t>
      </w:r>
      <w:r w:rsidR="00942315" w:rsidRPr="0059333B">
        <w:rPr>
          <w:rFonts w:ascii="Times New Roman" w:eastAsia="Nikosh" w:hAnsi="Times New Roman"/>
          <w:sz w:val="28"/>
          <w:szCs w:val="28"/>
          <w:lang w:bidi="bn-BD"/>
        </w:rPr>
        <w:t>(Marine Fisheries)</w:t>
      </w:r>
      <w:r w:rsidR="00942315" w:rsidRPr="0059333B">
        <w:rPr>
          <w:rFonts w:ascii="Nikosh" w:eastAsia="Nikosh" w:hAnsi="Nikosh" w:cs="Nikosh"/>
          <w:sz w:val="28"/>
          <w:szCs w:val="28"/>
          <w:lang w:bidi="bn-BD"/>
        </w:rPr>
        <w:t xml:space="preserve"> আইন-২০২০” </w:t>
      </w:r>
      <w:r w:rsidR="0042666A" w:rsidRPr="0059333B">
        <w:rPr>
          <w:rFonts w:ascii="Nikosh" w:eastAsia="Nikosh" w:hAnsi="Nikosh" w:cs="Nikosh"/>
          <w:sz w:val="28"/>
          <w:szCs w:val="28"/>
          <w:lang w:bidi="bn-BD"/>
        </w:rPr>
        <w:t>মহান জাতীয় সংসদে পাশ হয়েছে</w:t>
      </w:r>
      <w:r w:rsidR="00F80395" w:rsidRPr="0059333B">
        <w:rPr>
          <w:rFonts w:ascii="Nikosh" w:eastAsia="Nikosh" w:hAnsi="Nikosh" w:cs="Nikosh"/>
          <w:sz w:val="28"/>
          <w:szCs w:val="28"/>
          <w:lang w:bidi="bn-BD"/>
        </w:rPr>
        <w:t xml:space="preserve">। </w:t>
      </w:r>
      <w:r w:rsidR="00942315" w:rsidRPr="0059333B">
        <w:rPr>
          <w:rFonts w:ascii="Nikosh" w:eastAsia="Nikosh" w:hAnsi="Nikosh" w:cs="Nikosh"/>
          <w:sz w:val="28"/>
          <w:szCs w:val="28"/>
          <w:lang w:bidi="bn-BD"/>
        </w:rPr>
        <w:t>এর ফলে</w:t>
      </w:r>
      <w:r w:rsidR="00F80395" w:rsidRPr="0059333B">
        <w:rPr>
          <w:rFonts w:ascii="Nikosh" w:eastAsia="Nikosh" w:hAnsi="Nikosh" w:cs="Nikosh"/>
          <w:sz w:val="28"/>
          <w:szCs w:val="28"/>
          <w:lang w:bidi="bn-BD"/>
        </w:rPr>
        <w:t>ঃ</w:t>
      </w:r>
      <w:r w:rsidR="0042666A" w:rsidRPr="0059333B">
        <w:rPr>
          <w:rFonts w:ascii="Nikosh" w:eastAsia="Nikosh" w:hAnsi="Nikosh" w:cs="Nikosh"/>
          <w:sz w:val="28"/>
          <w:szCs w:val="28"/>
          <w:lang w:bidi="bn-BD"/>
        </w:rPr>
        <w:t xml:space="preserve"> </w:t>
      </w:r>
    </w:p>
    <w:p w:rsidR="00A5311E" w:rsidRPr="0059333B" w:rsidRDefault="00A5311E" w:rsidP="00A5311E">
      <w:pPr>
        <w:pStyle w:val="NoSpacing"/>
        <w:jc w:val="both"/>
        <w:rPr>
          <w:rFonts w:ascii="Nikosh" w:eastAsia="Nikosh" w:hAnsi="Nikosh" w:cs="Nikosh"/>
          <w:sz w:val="16"/>
          <w:szCs w:val="16"/>
          <w:lang w:bidi="bn-BD"/>
        </w:rPr>
      </w:pPr>
    </w:p>
    <w:p w:rsidR="00942315" w:rsidRPr="0059333B" w:rsidRDefault="0042666A" w:rsidP="00942315">
      <w:pPr>
        <w:pStyle w:val="NoSpacing"/>
        <w:numPr>
          <w:ilvl w:val="0"/>
          <w:numId w:val="14"/>
        </w:numPr>
        <w:jc w:val="both"/>
        <w:rPr>
          <w:rFonts w:ascii="Nikosh" w:eastAsia="Nikosh" w:hAnsi="Nikosh" w:cs="Nikosh"/>
          <w:sz w:val="28"/>
          <w:szCs w:val="28"/>
          <w:lang w:bidi="bn-BD"/>
        </w:rPr>
      </w:pPr>
      <w:r w:rsidRPr="0059333B">
        <w:rPr>
          <w:rFonts w:ascii="Nikosh" w:eastAsia="Nikosh" w:hAnsi="Nikosh" w:cs="Nikosh"/>
          <w:sz w:val="28"/>
          <w:szCs w:val="28"/>
          <w:lang w:bidi="bn-BD"/>
        </w:rPr>
        <w:t xml:space="preserve">বাংলাদেশের সামুদ্রিক জলসীমায় মৎস্য সম্পদের </w:t>
      </w:r>
      <w:r w:rsidR="00942315" w:rsidRPr="0059333B">
        <w:rPr>
          <w:rFonts w:ascii="Nikosh" w:eastAsia="Nikosh" w:hAnsi="Nikosh" w:cs="Nikosh"/>
          <w:sz w:val="28"/>
          <w:szCs w:val="28"/>
          <w:lang w:bidi="bn-BD"/>
        </w:rPr>
        <w:t>সুষ্ঠু</w:t>
      </w:r>
      <w:r w:rsidRPr="0059333B">
        <w:rPr>
          <w:rFonts w:ascii="Nikosh" w:eastAsia="Nikosh" w:hAnsi="Nikosh" w:cs="Nikosh"/>
          <w:sz w:val="28"/>
          <w:szCs w:val="28"/>
          <w:lang w:bidi="bn-BD"/>
        </w:rPr>
        <w:t>ব্যবস্থাপনা, আহরণ, সংরক্ষণ ও উন্নয়নের মাধ্যমে দেশের জনগণের আয় বৃদ্ধি</w:t>
      </w:r>
      <w:r w:rsidR="00942315" w:rsidRPr="0059333B">
        <w:rPr>
          <w:rFonts w:ascii="Nikosh" w:eastAsia="Nikosh" w:hAnsi="Nikosh" w:cs="Nikosh"/>
          <w:sz w:val="28"/>
          <w:szCs w:val="28"/>
          <w:lang w:bidi="bn-BD"/>
        </w:rPr>
        <w:t>,</w:t>
      </w:r>
      <w:r w:rsidRPr="0059333B">
        <w:rPr>
          <w:rFonts w:ascii="Nikosh" w:eastAsia="Nikosh" w:hAnsi="Nikosh" w:cs="Nikosh"/>
          <w:sz w:val="28"/>
          <w:szCs w:val="28"/>
          <w:lang w:bidi="bn-BD"/>
        </w:rPr>
        <w:t xml:space="preserve"> কর্মসংস্থান সৃষ্টি</w:t>
      </w:r>
      <w:r w:rsidR="00942315" w:rsidRPr="0059333B">
        <w:rPr>
          <w:rFonts w:ascii="Nikosh" w:eastAsia="Nikosh" w:hAnsi="Nikosh" w:cs="Nikosh"/>
          <w:sz w:val="28"/>
          <w:szCs w:val="28"/>
          <w:lang w:bidi="bn-BD"/>
        </w:rPr>
        <w:t xml:space="preserve"> ও</w:t>
      </w:r>
      <w:r w:rsidRPr="0059333B">
        <w:rPr>
          <w:rFonts w:ascii="Nikosh" w:eastAsia="Nikosh" w:hAnsi="Nikosh" w:cs="Nikosh"/>
          <w:sz w:val="28"/>
          <w:szCs w:val="28"/>
          <w:lang w:bidi="bn-BD"/>
        </w:rPr>
        <w:t xml:space="preserve"> সুনীল অর্থনীতির</w:t>
      </w:r>
      <w:r w:rsidR="00AA34D2" w:rsidRPr="0059333B">
        <w:rPr>
          <w:rFonts w:ascii="Nikosh" w:eastAsia="Nikosh" w:hAnsi="Nikosh" w:cs="Nikosh"/>
          <w:sz w:val="28"/>
          <w:szCs w:val="28"/>
          <w:lang w:bidi="bn-BD"/>
        </w:rPr>
        <w:t xml:space="preserve"> (</w:t>
      </w:r>
      <w:r w:rsidR="00AA34D2" w:rsidRPr="0059333B">
        <w:rPr>
          <w:rFonts w:ascii="Times New Roman" w:eastAsia="Nikosh" w:hAnsi="Times New Roman"/>
          <w:sz w:val="28"/>
          <w:szCs w:val="28"/>
          <w:lang w:bidi="bn-BD"/>
        </w:rPr>
        <w:t>Blue Economy</w:t>
      </w:r>
      <w:r w:rsidR="00AA34D2" w:rsidRPr="0059333B">
        <w:rPr>
          <w:rFonts w:ascii="Nikosh" w:eastAsia="Nikosh" w:hAnsi="Nikosh" w:cs="Nikosh"/>
          <w:sz w:val="28"/>
          <w:szCs w:val="28"/>
          <w:lang w:bidi="bn-BD"/>
        </w:rPr>
        <w:t>)</w:t>
      </w:r>
      <w:r w:rsidRPr="0059333B">
        <w:rPr>
          <w:rFonts w:ascii="Nikosh" w:eastAsia="Nikosh" w:hAnsi="Nikosh" w:cs="Nikosh"/>
          <w:sz w:val="28"/>
          <w:szCs w:val="28"/>
          <w:lang w:bidi="bn-BD"/>
        </w:rPr>
        <w:t xml:space="preserve"> বিকাশ</w:t>
      </w:r>
      <w:r w:rsidR="00942315" w:rsidRPr="0059333B">
        <w:rPr>
          <w:rFonts w:ascii="Nikosh" w:eastAsia="Nikosh" w:hAnsi="Nikosh" w:cs="Nikosh"/>
          <w:sz w:val="28"/>
          <w:szCs w:val="28"/>
          <w:lang w:bidi="bn-BD"/>
        </w:rPr>
        <w:t xml:space="preserve"> সাধন সহজ হবে;</w:t>
      </w:r>
    </w:p>
    <w:p w:rsidR="00942315" w:rsidRPr="0059333B" w:rsidRDefault="002F31FC" w:rsidP="00942315">
      <w:pPr>
        <w:pStyle w:val="NoSpacing"/>
        <w:numPr>
          <w:ilvl w:val="0"/>
          <w:numId w:val="14"/>
        </w:numPr>
        <w:jc w:val="both"/>
        <w:rPr>
          <w:rFonts w:ascii="Nikosh" w:eastAsia="Nikosh" w:hAnsi="Nikosh" w:cs="Nikosh"/>
          <w:sz w:val="28"/>
          <w:szCs w:val="28"/>
          <w:lang w:bidi="bn-BD"/>
        </w:rPr>
      </w:pPr>
      <w:r w:rsidRPr="0059333B">
        <w:rPr>
          <w:rFonts w:ascii="Nikosh" w:eastAsia="Nikosh" w:hAnsi="Nikosh" w:cs="Nikosh"/>
          <w:sz w:val="28"/>
          <w:szCs w:val="28"/>
          <w:lang w:bidi="bn-BD"/>
        </w:rPr>
        <w:t xml:space="preserve">সরকার </w:t>
      </w:r>
      <w:r w:rsidR="0042666A" w:rsidRPr="0059333B">
        <w:rPr>
          <w:rFonts w:ascii="Nikosh" w:eastAsia="Nikosh" w:hAnsi="Nikosh" w:cs="Nikosh"/>
          <w:sz w:val="28"/>
          <w:szCs w:val="28"/>
          <w:lang w:bidi="bn-BD"/>
        </w:rPr>
        <w:t>অবৈধ, অনুল্লিখিত ও অনিয়ন্ত্রিত (</w:t>
      </w:r>
      <w:r w:rsidR="0042666A" w:rsidRPr="0059333B">
        <w:rPr>
          <w:rFonts w:ascii="Times New Roman" w:eastAsia="Nikosh" w:hAnsi="Times New Roman"/>
          <w:sz w:val="28"/>
          <w:szCs w:val="28"/>
          <w:lang w:bidi="bn-BD"/>
        </w:rPr>
        <w:t>Illegal, Unreported and Unregulated</w:t>
      </w:r>
      <w:r w:rsidR="0042666A" w:rsidRPr="0059333B">
        <w:rPr>
          <w:rFonts w:ascii="Nikosh" w:eastAsia="Nikosh" w:hAnsi="Nikosh" w:cs="Nikosh"/>
          <w:sz w:val="28"/>
          <w:szCs w:val="28"/>
          <w:lang w:bidi="bn-BD"/>
        </w:rPr>
        <w:t>)</w:t>
      </w:r>
      <w:r w:rsidRPr="0059333B">
        <w:rPr>
          <w:rFonts w:ascii="Nikosh" w:eastAsia="Nikosh" w:hAnsi="Nikosh" w:cs="Nikosh"/>
          <w:sz w:val="28"/>
          <w:szCs w:val="28"/>
          <w:lang w:bidi="bn-BD"/>
        </w:rPr>
        <w:t xml:space="preserve"> </w:t>
      </w:r>
      <w:r w:rsidR="0042666A" w:rsidRPr="0059333B">
        <w:rPr>
          <w:rFonts w:ascii="Nikosh" w:eastAsia="Nikosh" w:hAnsi="Nikosh" w:cs="Nikosh"/>
          <w:sz w:val="28"/>
          <w:szCs w:val="28"/>
          <w:lang w:bidi="bn-BD"/>
        </w:rPr>
        <w:t xml:space="preserve">মৎস্য আহরণ </w:t>
      </w:r>
      <w:r w:rsidR="00BA6660" w:rsidRPr="0059333B">
        <w:rPr>
          <w:rFonts w:ascii="Nikosh" w:eastAsia="Nikosh" w:hAnsi="Nikosh" w:cs="Nikosh"/>
          <w:sz w:val="28"/>
          <w:szCs w:val="28"/>
          <w:lang w:bidi="bn-BD"/>
        </w:rPr>
        <w:t>নিয়ন্ত্রণ</w:t>
      </w:r>
      <w:r w:rsidRPr="0059333B">
        <w:rPr>
          <w:rFonts w:ascii="Nikosh" w:eastAsia="Nikosh" w:hAnsi="Nikosh" w:cs="Nikosh"/>
          <w:sz w:val="28"/>
          <w:szCs w:val="28"/>
          <w:lang w:bidi="bn-BD"/>
        </w:rPr>
        <w:t xml:space="preserve"> করতে পারবে</w:t>
      </w:r>
      <w:r w:rsidR="00942315" w:rsidRPr="0059333B">
        <w:rPr>
          <w:rFonts w:ascii="Nikosh" w:eastAsia="Nikosh" w:hAnsi="Nikosh" w:cs="Nikosh"/>
          <w:sz w:val="28"/>
          <w:szCs w:val="28"/>
          <w:lang w:bidi="bn-BD"/>
        </w:rPr>
        <w:t>;</w:t>
      </w:r>
    </w:p>
    <w:p w:rsidR="00942315" w:rsidRPr="0059333B" w:rsidRDefault="00356E9C" w:rsidP="00942315">
      <w:pPr>
        <w:pStyle w:val="NoSpacing"/>
        <w:numPr>
          <w:ilvl w:val="0"/>
          <w:numId w:val="14"/>
        </w:numPr>
        <w:jc w:val="both"/>
        <w:rPr>
          <w:rFonts w:ascii="Nikosh" w:eastAsia="Nikosh" w:hAnsi="Nikosh" w:cs="Nikosh"/>
          <w:sz w:val="28"/>
          <w:szCs w:val="28"/>
          <w:lang w:bidi="bn-BD"/>
        </w:rPr>
      </w:pPr>
      <w:r w:rsidRPr="0059333B">
        <w:rPr>
          <w:rFonts w:ascii="Nikosh" w:hAnsi="Nikosh" w:cs="Nikosh"/>
          <w:sz w:val="28"/>
          <w:szCs w:val="28"/>
        </w:rPr>
        <w:t>বাংলাদেশের সামুদ্রিক মৎস্য জলসীমার অভ্যন্তরে বিদেশি জাহাজ কর্তৃক মৎস্যসম্পদ</w:t>
      </w:r>
      <w:r w:rsidRPr="0059333B">
        <w:rPr>
          <w:rFonts w:ascii="Nikosh" w:eastAsia="Nikosh" w:hAnsi="Nikosh" w:cs="Nikosh"/>
          <w:sz w:val="28"/>
          <w:szCs w:val="28"/>
          <w:lang w:bidi="bn-BD"/>
        </w:rPr>
        <w:t xml:space="preserve"> আহরণ </w:t>
      </w:r>
      <w:r w:rsidR="00896425" w:rsidRPr="0059333B">
        <w:rPr>
          <w:rFonts w:ascii="Nikosh" w:eastAsia="Nikosh" w:hAnsi="Nikosh" w:cs="Nikosh"/>
          <w:sz w:val="28"/>
          <w:szCs w:val="28"/>
          <w:lang w:bidi="bn-BD"/>
        </w:rPr>
        <w:t xml:space="preserve">রোধে </w:t>
      </w:r>
      <w:r w:rsidR="00417DAD" w:rsidRPr="0059333B">
        <w:rPr>
          <w:rFonts w:ascii="Nikosh" w:eastAsia="Nikosh" w:hAnsi="Nikosh" w:cs="Nikosh"/>
          <w:sz w:val="28"/>
          <w:szCs w:val="28"/>
          <w:lang w:bidi="bn-BD"/>
        </w:rPr>
        <w:t>অনধিক ৩ (তিন) বৎসরের কারাদন্ড বা অনধিক</w:t>
      </w:r>
      <w:r w:rsidR="00896425" w:rsidRPr="0059333B">
        <w:rPr>
          <w:rFonts w:ascii="Nikosh" w:eastAsia="Nikosh" w:hAnsi="Nikosh" w:cs="Nikosh"/>
          <w:sz w:val="28"/>
          <w:szCs w:val="28"/>
          <w:lang w:bidi="bn-BD"/>
        </w:rPr>
        <w:t xml:space="preserve"> ৫ (পাঁচ) কোটি </w:t>
      </w:r>
      <w:r w:rsidR="00417DAD" w:rsidRPr="0059333B">
        <w:rPr>
          <w:rFonts w:ascii="Nikosh" w:eastAsia="Nikosh" w:hAnsi="Nikosh" w:cs="Nikosh"/>
          <w:sz w:val="28"/>
          <w:szCs w:val="28"/>
          <w:lang w:bidi="bn-BD"/>
        </w:rPr>
        <w:t>টাকা</w:t>
      </w:r>
      <w:r w:rsidR="00896425" w:rsidRPr="0059333B">
        <w:rPr>
          <w:rFonts w:ascii="Nikosh" w:eastAsia="Nikosh" w:hAnsi="Nikosh" w:cs="Nikosh"/>
          <w:sz w:val="28"/>
          <w:szCs w:val="28"/>
          <w:lang w:bidi="bn-BD"/>
        </w:rPr>
        <w:t xml:space="preserve"> </w:t>
      </w:r>
      <w:r w:rsidR="00417DAD" w:rsidRPr="0059333B">
        <w:rPr>
          <w:rFonts w:ascii="Nikosh" w:eastAsia="Nikosh" w:hAnsi="Nikosh" w:cs="Nikosh"/>
          <w:sz w:val="28"/>
          <w:szCs w:val="28"/>
          <w:lang w:bidi="bn-BD"/>
        </w:rPr>
        <w:t>অর্থ</w:t>
      </w:r>
      <w:r w:rsidR="00A360F6" w:rsidRPr="0059333B">
        <w:rPr>
          <w:rFonts w:ascii="Nikosh" w:eastAsia="Nikosh" w:hAnsi="Nikosh" w:cs="Nikosh"/>
          <w:sz w:val="28"/>
          <w:szCs w:val="28"/>
          <w:lang w:bidi="bn-BD"/>
        </w:rPr>
        <w:t>দন্ড বা উভয় দন্ডে দন্ডিত হওয়ার</w:t>
      </w:r>
      <w:r w:rsidR="00896425" w:rsidRPr="0059333B">
        <w:rPr>
          <w:rFonts w:ascii="Nikosh" w:eastAsia="Nikosh" w:hAnsi="Nikosh" w:cs="Nikosh"/>
          <w:sz w:val="28"/>
          <w:szCs w:val="28"/>
          <w:lang w:bidi="bn-BD"/>
        </w:rPr>
        <w:t xml:space="preserve"> বিধান রাখা হয়েছে</w:t>
      </w:r>
      <w:r w:rsidRPr="0059333B">
        <w:rPr>
          <w:rFonts w:ascii="Nikosh" w:eastAsia="Nikosh" w:hAnsi="Nikosh" w:cs="Nikosh"/>
          <w:sz w:val="28"/>
          <w:szCs w:val="28"/>
          <w:lang w:bidi="bn-BD"/>
        </w:rPr>
        <w:t>;</w:t>
      </w:r>
    </w:p>
    <w:p w:rsidR="002F31FC" w:rsidRPr="0059333B" w:rsidRDefault="00DC38FD" w:rsidP="00942315">
      <w:pPr>
        <w:pStyle w:val="NoSpacing"/>
        <w:numPr>
          <w:ilvl w:val="0"/>
          <w:numId w:val="14"/>
        </w:numPr>
        <w:jc w:val="both"/>
        <w:rPr>
          <w:rFonts w:ascii="Nikosh" w:eastAsia="Nikosh" w:hAnsi="Nikosh" w:cs="Nikosh"/>
          <w:sz w:val="28"/>
          <w:szCs w:val="28"/>
          <w:lang w:bidi="bn-BD"/>
        </w:rPr>
      </w:pPr>
      <w:r w:rsidRPr="0059333B">
        <w:rPr>
          <w:rFonts w:ascii="Nikosh" w:hAnsi="Nikosh" w:cs="Nikosh"/>
          <w:sz w:val="28"/>
          <w:szCs w:val="28"/>
        </w:rPr>
        <w:t xml:space="preserve">বাংলাদেশের সামুদ্রিক মৎস্য জলসীমার অভ্যন্তরে মৎস্যসম্পদ সংরক্ষণের জন্য বঙ্গোপসাগরে </w:t>
      </w:r>
      <w:r w:rsidR="0042666A" w:rsidRPr="0059333B">
        <w:rPr>
          <w:rFonts w:ascii="Nikosh" w:eastAsia="Nikosh" w:hAnsi="Nikosh" w:cs="Nikosh"/>
          <w:sz w:val="28"/>
          <w:szCs w:val="28"/>
          <w:lang w:bidi="bn-BD"/>
        </w:rPr>
        <w:t>সামুদ্রিক সংরক্ষিত এলাকা ঘোষণা ও ব্যবস্থাপনা</w:t>
      </w:r>
      <w:r w:rsidR="002F31FC" w:rsidRPr="0059333B">
        <w:rPr>
          <w:rFonts w:ascii="Nikosh" w:eastAsia="Nikosh" w:hAnsi="Nikosh" w:cs="Nikosh"/>
          <w:sz w:val="28"/>
          <w:szCs w:val="28"/>
          <w:lang w:bidi="bn-BD"/>
        </w:rPr>
        <w:t xml:space="preserve"> করতে পারবে;</w:t>
      </w:r>
    </w:p>
    <w:p w:rsidR="008C5862" w:rsidRPr="0059333B" w:rsidRDefault="002F31FC" w:rsidP="00FE49A4">
      <w:pPr>
        <w:pStyle w:val="NoSpacing"/>
        <w:numPr>
          <w:ilvl w:val="0"/>
          <w:numId w:val="14"/>
        </w:numPr>
        <w:jc w:val="both"/>
        <w:rPr>
          <w:rFonts w:ascii="Nikosh" w:eastAsia="Nikosh" w:hAnsi="Nikosh" w:cs="Nikosh"/>
          <w:sz w:val="28"/>
          <w:szCs w:val="28"/>
          <w:lang w:bidi="bn-BD"/>
        </w:rPr>
      </w:pPr>
      <w:r w:rsidRPr="0059333B">
        <w:rPr>
          <w:rFonts w:ascii="Nikosh" w:eastAsia="Nikosh" w:hAnsi="Nikosh" w:cs="Nikosh"/>
          <w:sz w:val="28"/>
          <w:szCs w:val="28"/>
          <w:lang w:bidi="bn-BD"/>
        </w:rPr>
        <w:t xml:space="preserve">সরকার </w:t>
      </w:r>
      <w:r w:rsidR="00F80395" w:rsidRPr="0059333B">
        <w:rPr>
          <w:rFonts w:ascii="Nikosh" w:eastAsia="Nikosh" w:hAnsi="Nikosh" w:cs="Nikosh"/>
          <w:sz w:val="28"/>
          <w:szCs w:val="28"/>
          <w:lang w:bidi="bn-BD"/>
        </w:rPr>
        <w:t xml:space="preserve">সরকারী গেজেটে প্রজ্ঞাপন দ্বারা </w:t>
      </w:r>
      <w:r w:rsidR="00F80395" w:rsidRPr="0059333B">
        <w:rPr>
          <w:rFonts w:ascii="Nikosh" w:eastAsia="Nikosh" w:hAnsi="Nikosh" w:cs="Nikosh"/>
          <w:sz w:val="28"/>
          <w:szCs w:val="28"/>
        </w:rPr>
        <w:t xml:space="preserve">সুনীল অর্থনীতি </w:t>
      </w:r>
      <w:r w:rsidR="00F80395" w:rsidRPr="0059333B">
        <w:rPr>
          <w:rFonts w:ascii="Nikosh" w:eastAsia="Nikosh" w:hAnsi="Nikosh" w:cs="Nikosh"/>
          <w:sz w:val="28"/>
          <w:szCs w:val="28"/>
          <w:lang w:bidi="bn-BD"/>
        </w:rPr>
        <w:t>(</w:t>
      </w:r>
      <w:r w:rsidR="00F80395" w:rsidRPr="0059333B">
        <w:rPr>
          <w:rFonts w:ascii="Times New Roman" w:eastAsia="Nikosh" w:hAnsi="Times New Roman"/>
          <w:sz w:val="28"/>
          <w:szCs w:val="28"/>
          <w:lang w:bidi="bn-BD"/>
        </w:rPr>
        <w:t>Blue Economy</w:t>
      </w:r>
      <w:r w:rsidR="00F80395" w:rsidRPr="0059333B">
        <w:rPr>
          <w:rFonts w:ascii="Nikosh" w:eastAsia="Nikosh" w:hAnsi="Nikosh" w:cs="Nikosh"/>
          <w:sz w:val="28"/>
          <w:szCs w:val="28"/>
          <w:lang w:bidi="bn-BD"/>
        </w:rPr>
        <w:t xml:space="preserve">) প্রসারে </w:t>
      </w:r>
      <w:r w:rsidR="00F80395" w:rsidRPr="0059333B">
        <w:rPr>
          <w:rFonts w:ascii="Nikosh" w:hAnsi="Nikosh" w:cs="Nikosh"/>
          <w:sz w:val="28"/>
          <w:szCs w:val="28"/>
        </w:rPr>
        <w:t xml:space="preserve">বাংলাদেশের সামুদ্রিক মৎস্য জলসীমায় </w:t>
      </w:r>
      <w:r w:rsidR="0042666A" w:rsidRPr="0059333B">
        <w:rPr>
          <w:rFonts w:ascii="Nikosh" w:eastAsia="Nikosh" w:hAnsi="Nikosh" w:cs="Nikosh"/>
          <w:sz w:val="28"/>
          <w:szCs w:val="28"/>
          <w:lang w:bidi="bn-BD"/>
        </w:rPr>
        <w:t>মেরিকালচার</w:t>
      </w:r>
      <w:r w:rsidR="00F80395" w:rsidRPr="0059333B">
        <w:rPr>
          <w:rFonts w:ascii="Nikosh" w:eastAsia="Nikosh" w:hAnsi="Nikosh" w:cs="Nikosh"/>
          <w:sz w:val="28"/>
          <w:szCs w:val="28"/>
          <w:lang w:bidi="bn-BD"/>
        </w:rPr>
        <w:t xml:space="preserve"> এলাকা (</w:t>
      </w:r>
      <w:r w:rsidR="00A5311E" w:rsidRPr="0059333B">
        <w:rPr>
          <w:rFonts w:ascii="Times New Roman" w:eastAsia="Nikosh" w:hAnsi="Times New Roman"/>
          <w:sz w:val="28"/>
          <w:szCs w:val="28"/>
          <w:lang w:bidi="bn-BD"/>
        </w:rPr>
        <w:t>Mariculture Area</w:t>
      </w:r>
      <w:r w:rsidR="00F80395" w:rsidRPr="0059333B">
        <w:rPr>
          <w:rFonts w:ascii="Nikosh" w:eastAsia="Nikosh" w:hAnsi="Nikosh" w:cs="Nikosh"/>
          <w:sz w:val="28"/>
          <w:szCs w:val="28"/>
          <w:lang w:bidi="bn-BD"/>
        </w:rPr>
        <w:t>)</w:t>
      </w:r>
      <w:r w:rsidR="003E3BE5" w:rsidRPr="0059333B">
        <w:rPr>
          <w:rFonts w:ascii="Nikosh" w:eastAsia="Nikosh" w:hAnsi="Nikosh" w:cs="Nikosh"/>
          <w:sz w:val="28"/>
          <w:szCs w:val="28"/>
          <w:lang w:bidi="bn-BD"/>
        </w:rPr>
        <w:t xml:space="preserve"> </w:t>
      </w:r>
      <w:r w:rsidR="00F80395" w:rsidRPr="0059333B">
        <w:rPr>
          <w:rFonts w:ascii="Nikosh" w:eastAsia="Nikosh" w:hAnsi="Nikosh" w:cs="Nikosh"/>
          <w:sz w:val="28"/>
          <w:szCs w:val="28"/>
          <w:lang w:bidi="bn-BD"/>
        </w:rPr>
        <w:t>ঘোষণা করতে পারবে;</w:t>
      </w:r>
    </w:p>
    <w:p w:rsidR="00B46DFB" w:rsidRPr="0059333B" w:rsidRDefault="00513985" w:rsidP="00513985">
      <w:pPr>
        <w:pStyle w:val="NoSpacing"/>
        <w:numPr>
          <w:ilvl w:val="0"/>
          <w:numId w:val="14"/>
        </w:numPr>
        <w:jc w:val="both"/>
        <w:rPr>
          <w:rFonts w:ascii="Nikosh" w:eastAsia="Nikosh" w:hAnsi="Nikosh" w:cs="Nikosh"/>
          <w:sz w:val="28"/>
          <w:szCs w:val="28"/>
          <w:lang w:bidi="bn-BD"/>
        </w:rPr>
      </w:pPr>
      <w:r w:rsidRPr="0059333B">
        <w:rPr>
          <w:rFonts w:ascii="Nikosh" w:eastAsia="Nikosh" w:hAnsi="Nikosh" w:cs="Nikosh"/>
          <w:sz w:val="28"/>
          <w:szCs w:val="28"/>
          <w:lang w:bidi="bn-BD"/>
        </w:rPr>
        <w:t xml:space="preserve">“ সামুদ্রিক মৎস্য বিধিমালা-২০২০” এর খসড়া </w:t>
      </w:r>
      <w:r w:rsidR="00715512" w:rsidRPr="0059333B">
        <w:rPr>
          <w:rFonts w:ascii="Nikosh" w:eastAsia="Nikosh" w:hAnsi="Nikosh" w:cs="Nikosh"/>
          <w:sz w:val="28"/>
          <w:szCs w:val="28"/>
          <w:lang w:bidi="bn-BD"/>
        </w:rPr>
        <w:t>প্রণয়নের</w:t>
      </w:r>
      <w:r w:rsidRPr="0059333B">
        <w:rPr>
          <w:rFonts w:ascii="Nikosh" w:eastAsia="Nikosh" w:hAnsi="Nikosh" w:cs="Nikosh"/>
          <w:sz w:val="28"/>
          <w:szCs w:val="28"/>
          <w:lang w:bidi="bn-BD"/>
        </w:rPr>
        <w:t xml:space="preserve"> </w:t>
      </w:r>
      <w:r w:rsidR="00715512" w:rsidRPr="0059333B">
        <w:rPr>
          <w:rFonts w:ascii="Nikosh" w:hAnsi="Nikosh" w:cs="Nikosh"/>
          <w:sz w:val="28"/>
          <w:szCs w:val="28"/>
        </w:rPr>
        <w:t>কার্যক্রম</w:t>
      </w:r>
      <w:r w:rsidR="008C5862" w:rsidRPr="0059333B">
        <w:rPr>
          <w:rFonts w:ascii="Nikosh" w:eastAsia="Nikosh" w:hAnsi="Nikosh" w:cs="Nikosh"/>
          <w:sz w:val="28"/>
          <w:szCs w:val="28"/>
          <w:lang w:bidi="bn-BD"/>
        </w:rPr>
        <w:t xml:space="preserve"> চলমান রয়েছে। </w:t>
      </w:r>
    </w:p>
    <w:p w:rsidR="0042666A" w:rsidRPr="0059333B" w:rsidRDefault="0042666A" w:rsidP="0042666A">
      <w:pPr>
        <w:pStyle w:val="NoSpacing"/>
        <w:jc w:val="both"/>
        <w:rPr>
          <w:rFonts w:ascii="Nikosh" w:eastAsia="Nikosh" w:hAnsi="Nikosh" w:cs="Nikosh"/>
          <w:sz w:val="16"/>
          <w:szCs w:val="16"/>
          <w:lang w:bidi="bn-BD"/>
        </w:rPr>
      </w:pPr>
    </w:p>
    <w:p w:rsidR="00986324" w:rsidRPr="0059333B" w:rsidRDefault="0042666A" w:rsidP="00AA34D2">
      <w:pPr>
        <w:pStyle w:val="NoSpacing"/>
        <w:numPr>
          <w:ilvl w:val="0"/>
          <w:numId w:val="11"/>
        </w:numPr>
        <w:jc w:val="both"/>
        <w:rPr>
          <w:rFonts w:ascii="Nikosh" w:hAnsi="Nikosh" w:cs="Nikosh"/>
          <w:b/>
          <w:sz w:val="28"/>
          <w:szCs w:val="28"/>
        </w:rPr>
      </w:pPr>
      <w:r w:rsidRPr="0059333B">
        <w:rPr>
          <w:rFonts w:ascii="Nikosh" w:hAnsi="Nikosh" w:cs="Nikosh"/>
          <w:b/>
          <w:sz w:val="28"/>
          <w:szCs w:val="28"/>
        </w:rPr>
        <w:t>“গভীর সমুদ্রে টুনা ও সমজাতীয় পেলাজিক মাছ আহরণে পাইলট প্রকল্প”</w:t>
      </w:r>
      <w:r w:rsidR="00986324" w:rsidRPr="0059333B">
        <w:rPr>
          <w:rFonts w:ascii="Nikosh" w:hAnsi="Nikosh" w:cs="Nikosh"/>
          <w:b/>
          <w:sz w:val="28"/>
          <w:szCs w:val="28"/>
        </w:rPr>
        <w:t xml:space="preserve"> গ্রহণঃ</w:t>
      </w:r>
    </w:p>
    <w:p w:rsidR="00986324" w:rsidRPr="0059333B" w:rsidRDefault="00986324" w:rsidP="00986324">
      <w:pPr>
        <w:pStyle w:val="NoSpacing"/>
        <w:ind w:left="720"/>
        <w:jc w:val="both"/>
        <w:rPr>
          <w:rFonts w:ascii="Nikosh" w:hAnsi="Nikosh" w:cs="Nikosh"/>
          <w:sz w:val="16"/>
          <w:szCs w:val="16"/>
        </w:rPr>
      </w:pPr>
    </w:p>
    <w:p w:rsidR="0042666A" w:rsidRPr="0059333B" w:rsidRDefault="005528EA" w:rsidP="00986324">
      <w:pPr>
        <w:pStyle w:val="NoSpacing"/>
        <w:numPr>
          <w:ilvl w:val="0"/>
          <w:numId w:val="12"/>
        </w:numPr>
        <w:jc w:val="both"/>
        <w:rPr>
          <w:rFonts w:ascii="Nikosh" w:hAnsi="Nikosh" w:cs="Nikosh"/>
          <w:sz w:val="28"/>
          <w:szCs w:val="28"/>
        </w:rPr>
      </w:pPr>
      <w:r w:rsidRPr="0059333B">
        <w:rPr>
          <w:rFonts w:ascii="Nikosh" w:hAnsi="Nikosh" w:cs="Nikosh"/>
          <w:sz w:val="28"/>
          <w:szCs w:val="28"/>
        </w:rPr>
        <w:t>মৎস্য ও প্রাণিসম্পদ মন্ত্রণালয় কর্তৃক</w:t>
      </w:r>
      <w:r w:rsidR="00583C2D" w:rsidRPr="0059333B">
        <w:rPr>
          <w:rFonts w:ascii="Nikosh" w:hAnsi="Nikosh" w:cs="Nikosh"/>
          <w:sz w:val="28"/>
          <w:szCs w:val="28"/>
        </w:rPr>
        <w:t xml:space="preserve"> </w:t>
      </w:r>
      <w:r w:rsidR="00583C2D" w:rsidRPr="0059333B">
        <w:rPr>
          <w:rFonts w:ascii="NikoshBAN" w:hAnsi="NikoshBAN" w:cs="NikoshBAN"/>
          <w:sz w:val="28"/>
          <w:szCs w:val="28"/>
          <w:lang w:bidi="bn-BD"/>
        </w:rPr>
        <w:t>6106.00 লক্ষ টাকা (জিওবি অনুদান) ব্যয়ে</w:t>
      </w:r>
      <w:r w:rsidRPr="0059333B">
        <w:rPr>
          <w:rFonts w:ascii="Nikosh" w:hAnsi="Nikosh" w:cs="Nikosh"/>
          <w:sz w:val="28"/>
          <w:szCs w:val="28"/>
        </w:rPr>
        <w:t xml:space="preserve"> </w:t>
      </w:r>
      <w:r w:rsidR="00986324" w:rsidRPr="0059333B">
        <w:rPr>
          <w:rFonts w:ascii="Nikosh" w:hAnsi="Nikosh" w:cs="Nikosh"/>
          <w:sz w:val="28"/>
          <w:szCs w:val="28"/>
        </w:rPr>
        <w:t>“গভীর সমুদ্রে টুনা ও সমজাতীয় পেলাজিক মাছ আহরণে পাইলট প্রকল্প”</w:t>
      </w:r>
      <w:r w:rsidR="00986324" w:rsidRPr="0059333B">
        <w:rPr>
          <w:rFonts w:ascii="Nikosh" w:hAnsi="Nikosh" w:cs="Nikosh"/>
          <w:b/>
          <w:sz w:val="28"/>
          <w:szCs w:val="28"/>
        </w:rPr>
        <w:t xml:space="preserve"> </w:t>
      </w:r>
      <w:r w:rsidR="0042666A" w:rsidRPr="0059333B">
        <w:rPr>
          <w:rFonts w:ascii="Nikosh" w:hAnsi="Nikosh" w:cs="Nikosh"/>
          <w:sz w:val="28"/>
          <w:szCs w:val="28"/>
        </w:rPr>
        <w:t>শীর্ষক একটি প্রকল্পের প্রশাসনিক আদেশ দেয়া হয়েছে</w:t>
      </w:r>
      <w:r w:rsidR="00941D95" w:rsidRPr="0059333B">
        <w:rPr>
          <w:rFonts w:ascii="Nikosh" w:hAnsi="Nikosh" w:cs="Nikosh"/>
          <w:sz w:val="28"/>
          <w:szCs w:val="28"/>
        </w:rPr>
        <w:t xml:space="preserve">। </w:t>
      </w:r>
      <w:r w:rsidR="00941D95" w:rsidRPr="0059333B">
        <w:rPr>
          <w:rFonts w:ascii="Nikosh" w:hAnsi="Nikosh" w:cs="Nikosh"/>
          <w:sz w:val="28"/>
          <w:szCs w:val="28"/>
          <w:lang w:bidi="bn-BD"/>
        </w:rPr>
        <w:t>প্রকল্পের বাস্তবায়নকাল জুলাই ২০২০ হতে ডিসেম্বর ২০২৩</w:t>
      </w:r>
      <w:r w:rsidR="00986324" w:rsidRPr="0059333B">
        <w:rPr>
          <w:rFonts w:ascii="Nikosh" w:hAnsi="Nikosh" w:cs="Nikosh"/>
          <w:sz w:val="28"/>
          <w:szCs w:val="28"/>
        </w:rPr>
        <w:t>;</w:t>
      </w:r>
    </w:p>
    <w:p w:rsidR="00896425" w:rsidRPr="0059333B" w:rsidRDefault="00896425" w:rsidP="00896425">
      <w:pPr>
        <w:pStyle w:val="NoSpacing"/>
        <w:numPr>
          <w:ilvl w:val="0"/>
          <w:numId w:val="12"/>
        </w:numPr>
        <w:jc w:val="both"/>
        <w:rPr>
          <w:rFonts w:ascii="Nikosh" w:eastAsia="Nikosh" w:hAnsi="Nikosh" w:cs="Nikosh"/>
          <w:sz w:val="28"/>
          <w:szCs w:val="28"/>
        </w:rPr>
      </w:pPr>
      <w:r w:rsidRPr="0059333B">
        <w:rPr>
          <w:rFonts w:ascii="Nikosh" w:hAnsi="Nikosh" w:cs="Nikosh"/>
          <w:sz w:val="28"/>
          <w:szCs w:val="28"/>
        </w:rPr>
        <w:t>এ প্রকল্পের মাধ্যমে ০</w:t>
      </w:r>
      <w:r w:rsidRPr="0059333B">
        <w:rPr>
          <w:rFonts w:ascii="Nikosh" w:eastAsia="Nikosh" w:hAnsi="Nikosh" w:cs="Nikosh"/>
          <w:sz w:val="28"/>
          <w:szCs w:val="28"/>
        </w:rPr>
        <w:t xml:space="preserve">৩ (তিন)টি লং লাইন পদ্ধতির </w:t>
      </w:r>
      <w:r w:rsidRPr="0059333B">
        <w:rPr>
          <w:rFonts w:ascii="NikoshBAN" w:hAnsi="NikoshBAN" w:cs="NikoshBAN"/>
          <w:sz w:val="28"/>
          <w:szCs w:val="28"/>
        </w:rPr>
        <w:t>জলযান (ফিশিং বোট, ফিশিং গিয়ারসহ) ক্রয় করা হবে;</w:t>
      </w:r>
    </w:p>
    <w:p w:rsidR="005528EA" w:rsidRPr="0059333B" w:rsidRDefault="00D2597D" w:rsidP="00D2597D">
      <w:pPr>
        <w:pStyle w:val="NoSpacing"/>
        <w:numPr>
          <w:ilvl w:val="0"/>
          <w:numId w:val="12"/>
        </w:numPr>
        <w:jc w:val="both"/>
        <w:rPr>
          <w:rFonts w:ascii="Nikosh" w:hAnsi="Nikosh" w:cs="Nikosh"/>
          <w:sz w:val="28"/>
          <w:szCs w:val="28"/>
          <w:cs/>
        </w:rPr>
      </w:pPr>
      <w:r w:rsidRPr="0059333B">
        <w:rPr>
          <w:rFonts w:ascii="Nikosh" w:hAnsi="Nikosh" w:cs="Nikosh"/>
          <w:sz w:val="28"/>
          <w:szCs w:val="28"/>
          <w:cs/>
          <w:lang w:bidi="bn-BD"/>
        </w:rPr>
        <w:t>এ</w:t>
      </w:r>
      <w:r w:rsidR="005528EA" w:rsidRPr="0059333B">
        <w:rPr>
          <w:rFonts w:ascii="Nikosh" w:hAnsi="Nikosh" w:cs="Nikosh"/>
          <w:sz w:val="28"/>
          <w:szCs w:val="28"/>
        </w:rPr>
        <w:t xml:space="preserve"> প্রকল্পের </w:t>
      </w:r>
      <w:r w:rsidRPr="0059333B">
        <w:rPr>
          <w:rFonts w:ascii="Nikosh" w:hAnsi="Nikosh" w:cs="Nikosh"/>
          <w:sz w:val="28"/>
          <w:szCs w:val="28"/>
          <w:cs/>
          <w:lang w:bidi="bn-BD"/>
        </w:rPr>
        <w:t>মাধ্যমে বঙ্গোপসাগরে বাংলাদেশের একচ্ছত্র অর্থনৈতিক এলাকা</w:t>
      </w:r>
      <w:r w:rsidR="005528EA" w:rsidRPr="0059333B">
        <w:rPr>
          <w:rFonts w:ascii="Nikosh" w:hAnsi="Nikosh" w:cs="Nikosh"/>
          <w:sz w:val="28"/>
          <w:szCs w:val="28"/>
          <w:cs/>
          <w:lang w:bidi="bn-BD"/>
        </w:rPr>
        <w:t>র</w:t>
      </w:r>
      <w:r w:rsidRPr="0059333B">
        <w:rPr>
          <w:rFonts w:ascii="Nikosh" w:hAnsi="Nikosh" w:cs="Nikosh"/>
          <w:sz w:val="28"/>
          <w:szCs w:val="28"/>
          <w:cs/>
          <w:lang w:bidi="bn-BD"/>
        </w:rPr>
        <w:t xml:space="preserve"> </w:t>
      </w:r>
      <w:r w:rsidRPr="0059333B">
        <w:rPr>
          <w:rFonts w:ascii="Times New Roman" w:hAnsi="Times New Roman"/>
          <w:sz w:val="28"/>
          <w:szCs w:val="28"/>
          <w:cs/>
          <w:lang w:bidi="bn-BD"/>
        </w:rPr>
        <w:t>(EEZ)</w:t>
      </w:r>
      <w:r w:rsidRPr="0059333B">
        <w:rPr>
          <w:rFonts w:ascii="Nikosh" w:hAnsi="Nikosh"/>
          <w:sz w:val="28"/>
          <w:szCs w:val="28"/>
          <w:cs/>
          <w:lang w:bidi="bn-BD"/>
        </w:rPr>
        <w:t xml:space="preserve"> </w:t>
      </w:r>
      <w:r w:rsidRPr="0059333B">
        <w:rPr>
          <w:rFonts w:ascii="Nikosh" w:hAnsi="Nikosh" w:cs="Nikosh"/>
          <w:sz w:val="28"/>
          <w:szCs w:val="28"/>
          <w:cs/>
          <w:lang w:bidi="bn-BD"/>
        </w:rPr>
        <w:t>গভীর সমুদ্র ও আন্তর্জাতিক জলসীমায় টুনা ও সমজাতীয় মাছের প্রাপ্যতা যাচাই</w:t>
      </w:r>
      <w:r w:rsidR="005528EA" w:rsidRPr="0059333B">
        <w:rPr>
          <w:rFonts w:ascii="Nikosh" w:hAnsi="Nikosh" w:cs="Nikosh"/>
          <w:sz w:val="28"/>
          <w:szCs w:val="28"/>
          <w:cs/>
          <w:lang w:bidi="bn-BD"/>
        </w:rPr>
        <w:t xml:space="preserve"> </w:t>
      </w:r>
      <w:r w:rsidR="005528EA" w:rsidRPr="0059333B">
        <w:rPr>
          <w:rFonts w:ascii="Nikosh" w:hAnsi="Nikosh" w:cs="Nikosh"/>
          <w:sz w:val="28"/>
          <w:szCs w:val="28"/>
        </w:rPr>
        <w:t>করা হবে;</w:t>
      </w:r>
    </w:p>
    <w:p w:rsidR="005528EA" w:rsidRPr="0059333B" w:rsidRDefault="005528EA" w:rsidP="005528EA">
      <w:pPr>
        <w:pStyle w:val="NoSpacing"/>
        <w:numPr>
          <w:ilvl w:val="0"/>
          <w:numId w:val="12"/>
        </w:numPr>
        <w:jc w:val="both"/>
        <w:rPr>
          <w:rFonts w:ascii="Nikosh" w:hAnsi="Nikosh" w:cs="Nikosh"/>
          <w:sz w:val="28"/>
          <w:szCs w:val="28"/>
        </w:rPr>
      </w:pPr>
      <w:r w:rsidRPr="0059333B">
        <w:rPr>
          <w:rFonts w:ascii="Nikosh" w:hAnsi="Nikosh" w:cs="Nikosh"/>
          <w:sz w:val="28"/>
          <w:szCs w:val="28"/>
        </w:rPr>
        <w:t xml:space="preserve">বেসরকারী উদ্দোক্ততাদেরকে গভীর সমুদ্রে টুনা ও সমজাতীয় পেলাজিক মাছ আহরণে উৎসাহিত করা হবে; </w:t>
      </w:r>
    </w:p>
    <w:p w:rsidR="00D2597D" w:rsidRPr="0059333B" w:rsidRDefault="00D2597D" w:rsidP="00D2597D">
      <w:pPr>
        <w:pStyle w:val="ListParagraph"/>
        <w:numPr>
          <w:ilvl w:val="0"/>
          <w:numId w:val="12"/>
        </w:numPr>
        <w:spacing w:after="0" w:line="240" w:lineRule="auto"/>
        <w:jc w:val="both"/>
        <w:rPr>
          <w:rFonts w:ascii="Nikosh" w:eastAsia="Times New Roman" w:hAnsi="Nikosh" w:cs="Nikosh"/>
          <w:spacing w:val="-10"/>
          <w:sz w:val="28"/>
          <w:szCs w:val="28"/>
          <w:cs/>
          <w:lang w:bidi="bn-BD"/>
        </w:rPr>
      </w:pPr>
      <w:r w:rsidRPr="0059333B">
        <w:rPr>
          <w:rFonts w:ascii="Nikosh" w:eastAsia="Times New Roman" w:hAnsi="Nikosh" w:cs="Nikosh"/>
          <w:spacing w:val="-10"/>
          <w:sz w:val="28"/>
          <w:szCs w:val="28"/>
          <w:cs/>
          <w:lang w:bidi="bn-BD"/>
        </w:rPr>
        <w:t>গভীর সমুদ্র ও আন্তর্জাতিক জলসীমায় অনাহরিত টুনা ও সমজাতীয় মৎস্য আহরণের জ্ঞান ও অভিজ্ঞতা অর্জন করা সম্ভব হবে;</w:t>
      </w:r>
    </w:p>
    <w:p w:rsidR="00C74FDB" w:rsidRPr="0059333B" w:rsidRDefault="00D2597D" w:rsidP="00C74FDB">
      <w:pPr>
        <w:pStyle w:val="ListParagraph"/>
        <w:numPr>
          <w:ilvl w:val="0"/>
          <w:numId w:val="12"/>
        </w:numPr>
        <w:spacing w:after="0" w:line="240" w:lineRule="auto"/>
        <w:jc w:val="both"/>
        <w:rPr>
          <w:rFonts w:ascii="Nikosh" w:eastAsia="Times New Roman" w:hAnsi="Nikosh" w:cs="Nikosh"/>
          <w:spacing w:val="-8"/>
          <w:sz w:val="28"/>
          <w:szCs w:val="28"/>
          <w:cs/>
          <w:lang w:bidi="bn-BD"/>
        </w:rPr>
      </w:pPr>
      <w:r w:rsidRPr="0059333B">
        <w:rPr>
          <w:rFonts w:ascii="Nikosh" w:eastAsia="Times New Roman" w:hAnsi="Nikosh" w:cs="Nikosh"/>
          <w:spacing w:val="-8"/>
          <w:sz w:val="28"/>
          <w:szCs w:val="28"/>
        </w:rPr>
        <w:t>গভীর সমুদ্র হতে টুনা ও সমজাতীয় মৎস্য আহরণে</w:t>
      </w:r>
      <w:r w:rsidR="00C74FDB" w:rsidRPr="0059333B">
        <w:rPr>
          <w:rFonts w:ascii="Nikosh" w:hAnsi="Nikosh" w:cs="Nikosh"/>
          <w:spacing w:val="-8"/>
          <w:sz w:val="28"/>
          <w:szCs w:val="28"/>
        </w:rPr>
        <w:t xml:space="preserve"> </w:t>
      </w:r>
      <w:r w:rsidR="00C74FDB" w:rsidRPr="0059333B">
        <w:rPr>
          <w:rFonts w:ascii="NikoshBAN" w:hAnsi="NikoshBAN" w:cs="NikoshBAN"/>
          <w:spacing w:val="-8"/>
          <w:sz w:val="28"/>
          <w:szCs w:val="28"/>
        </w:rPr>
        <w:t>100  জন</w:t>
      </w:r>
      <w:r w:rsidRPr="0059333B">
        <w:rPr>
          <w:rFonts w:ascii="Nikosh" w:eastAsia="Times New Roman" w:hAnsi="Nikosh" w:cs="Nikosh"/>
          <w:spacing w:val="-8"/>
          <w:sz w:val="28"/>
          <w:szCs w:val="28"/>
        </w:rPr>
        <w:t xml:space="preserve"> প্রশিক্ষিত ও দক্ষ জনবল  তৈরি </w:t>
      </w:r>
      <w:r w:rsidRPr="0059333B">
        <w:rPr>
          <w:rFonts w:ascii="Nikosh" w:eastAsia="Times New Roman" w:hAnsi="Nikosh" w:cs="Nikosh"/>
          <w:spacing w:val="-8"/>
          <w:sz w:val="28"/>
          <w:szCs w:val="28"/>
          <w:cs/>
          <w:lang w:bidi="bn-BD"/>
        </w:rPr>
        <w:t>করা হবে</w:t>
      </w:r>
      <w:r w:rsidR="00C74FDB" w:rsidRPr="0059333B">
        <w:rPr>
          <w:rFonts w:ascii="Nikosh" w:eastAsia="Times New Roman" w:hAnsi="Nikosh" w:cs="Nikosh"/>
          <w:spacing w:val="-8"/>
          <w:sz w:val="28"/>
          <w:szCs w:val="28"/>
          <w:cs/>
          <w:lang w:bidi="bn-BD"/>
        </w:rPr>
        <w:t>;</w:t>
      </w:r>
    </w:p>
    <w:p w:rsidR="0042666A" w:rsidRPr="0059333B" w:rsidRDefault="00C74FDB" w:rsidP="0042666A">
      <w:pPr>
        <w:pStyle w:val="ListParagraph"/>
        <w:numPr>
          <w:ilvl w:val="0"/>
          <w:numId w:val="12"/>
        </w:numPr>
        <w:spacing w:after="0" w:line="240" w:lineRule="auto"/>
        <w:jc w:val="both"/>
        <w:rPr>
          <w:rFonts w:ascii="Nikosh" w:eastAsia="Times New Roman" w:hAnsi="Nikosh" w:cs="Nikosh"/>
          <w:sz w:val="28"/>
          <w:szCs w:val="28"/>
          <w:lang w:bidi="bn-BD"/>
        </w:rPr>
      </w:pPr>
      <w:r w:rsidRPr="0059333B">
        <w:rPr>
          <w:rFonts w:ascii="Nikosh" w:eastAsia="Times New Roman" w:hAnsi="Nikosh" w:cs="Nikosh"/>
          <w:sz w:val="28"/>
          <w:szCs w:val="28"/>
          <w:cs/>
          <w:lang w:bidi="bn-BD"/>
        </w:rPr>
        <w:t>গভীর সমুদ্র ও আন্তর্জাতিক জলসীমায় টুনা ও সমজাতীয় মাছের প্রাপ্যতা,</w:t>
      </w:r>
      <w:r w:rsidR="00812EA0" w:rsidRPr="0059333B">
        <w:rPr>
          <w:rFonts w:ascii="Nikosh" w:eastAsia="Times New Roman" w:hAnsi="Nikosh" w:cs="Nikosh"/>
          <w:sz w:val="28"/>
          <w:szCs w:val="28"/>
          <w:cs/>
          <w:lang w:bidi="bn-BD"/>
        </w:rPr>
        <w:t xml:space="preserve"> </w:t>
      </w:r>
      <w:r w:rsidRPr="0059333B">
        <w:rPr>
          <w:rFonts w:ascii="Nikosh" w:eastAsia="Times New Roman" w:hAnsi="Nikosh" w:cs="Nikosh"/>
          <w:sz w:val="28"/>
          <w:szCs w:val="28"/>
          <w:cs/>
          <w:lang w:bidi="bn-BD"/>
        </w:rPr>
        <w:t xml:space="preserve">আহরণ ইত্যাদি বিষয়ে </w:t>
      </w:r>
      <w:r w:rsidRPr="0059333B">
        <w:rPr>
          <w:rFonts w:ascii="Nikosh" w:hAnsi="Nikosh" w:cs="Nikosh"/>
          <w:sz w:val="28"/>
          <w:szCs w:val="28"/>
        </w:rPr>
        <w:t>বৈদেশিক প্রশিক্ষণ/শিক্ষা সফর এর সুযোগ পাবে ২৬ জন কর্মকর্তা;</w:t>
      </w:r>
      <w:r w:rsidR="00D2597D" w:rsidRPr="0059333B">
        <w:rPr>
          <w:rFonts w:ascii="Nikosh" w:eastAsia="Times New Roman" w:hAnsi="Nikosh" w:cs="Nikosh"/>
          <w:sz w:val="28"/>
          <w:szCs w:val="28"/>
        </w:rPr>
        <w:t xml:space="preserve"> </w:t>
      </w:r>
    </w:p>
    <w:p w:rsidR="00B46DFB" w:rsidRPr="0059333B" w:rsidRDefault="0042666A" w:rsidP="00B46DFB">
      <w:pPr>
        <w:pStyle w:val="NoSpacing"/>
        <w:numPr>
          <w:ilvl w:val="0"/>
          <w:numId w:val="12"/>
        </w:numPr>
        <w:jc w:val="both"/>
        <w:rPr>
          <w:rFonts w:ascii="Nikosh" w:hAnsi="Nikosh" w:cs="Nikosh"/>
          <w:spacing w:val="-4"/>
          <w:sz w:val="28"/>
          <w:szCs w:val="28"/>
        </w:rPr>
      </w:pPr>
      <w:r w:rsidRPr="0059333B">
        <w:rPr>
          <w:rFonts w:ascii="Nikosh" w:eastAsia="Nikosh" w:hAnsi="Nikosh" w:cs="Nikosh"/>
          <w:spacing w:val="-4"/>
          <w:sz w:val="28"/>
          <w:szCs w:val="28"/>
        </w:rPr>
        <w:t>সুনীল অর্থনীতি</w:t>
      </w:r>
      <w:r w:rsidR="002D4F98" w:rsidRPr="0059333B">
        <w:rPr>
          <w:rFonts w:ascii="Nikosh" w:eastAsia="Nikosh" w:hAnsi="Nikosh" w:cs="Nikosh"/>
          <w:spacing w:val="-4"/>
          <w:sz w:val="28"/>
          <w:szCs w:val="28"/>
        </w:rPr>
        <w:t xml:space="preserve"> </w:t>
      </w:r>
      <w:r w:rsidR="002D4F98" w:rsidRPr="0059333B">
        <w:rPr>
          <w:rFonts w:ascii="Nikosh" w:eastAsia="Nikosh" w:hAnsi="Nikosh" w:cs="Nikosh"/>
          <w:spacing w:val="-4"/>
          <w:sz w:val="28"/>
          <w:szCs w:val="28"/>
          <w:lang w:bidi="bn-BD"/>
        </w:rPr>
        <w:t>(</w:t>
      </w:r>
      <w:r w:rsidR="002D4F98" w:rsidRPr="0059333B">
        <w:rPr>
          <w:rFonts w:ascii="Times New Roman" w:eastAsia="Nikosh" w:hAnsi="Times New Roman"/>
          <w:spacing w:val="-4"/>
          <w:sz w:val="28"/>
          <w:szCs w:val="28"/>
          <w:lang w:bidi="bn-BD"/>
        </w:rPr>
        <w:t>Blue Economy</w:t>
      </w:r>
      <w:r w:rsidR="002D4F98" w:rsidRPr="0059333B">
        <w:rPr>
          <w:rFonts w:ascii="Nikosh" w:eastAsia="Nikosh" w:hAnsi="Nikosh" w:cs="Nikosh"/>
          <w:spacing w:val="-4"/>
          <w:sz w:val="28"/>
          <w:szCs w:val="28"/>
          <w:lang w:bidi="bn-BD"/>
        </w:rPr>
        <w:t xml:space="preserve">) </w:t>
      </w:r>
      <w:r w:rsidRPr="0059333B">
        <w:rPr>
          <w:rFonts w:ascii="Nikosh" w:eastAsia="Nikosh" w:hAnsi="Nikosh" w:cs="Nikosh"/>
          <w:spacing w:val="-4"/>
          <w:sz w:val="28"/>
          <w:szCs w:val="28"/>
        </w:rPr>
        <w:t xml:space="preserve">বিষয়ক </w:t>
      </w:r>
      <w:r w:rsidRPr="0059333B">
        <w:rPr>
          <w:rFonts w:ascii="Nikosh" w:hAnsi="Nikosh" w:cs="Nikosh"/>
          <w:spacing w:val="-4"/>
          <w:sz w:val="28"/>
          <w:szCs w:val="28"/>
        </w:rPr>
        <w:t xml:space="preserve">স্বল্প, মধ্য ও দীর্ঘ মেয়াদী কর্মপরিকল্পনা বাস্তবায়নের অগ্রগতি সাধিত </w:t>
      </w:r>
      <w:r w:rsidR="007C25E6" w:rsidRPr="0059333B">
        <w:rPr>
          <w:rFonts w:ascii="Nikosh" w:hAnsi="Nikosh" w:cs="Nikosh"/>
          <w:spacing w:val="-4"/>
          <w:sz w:val="28"/>
          <w:szCs w:val="28"/>
        </w:rPr>
        <w:t>হবে;</w:t>
      </w:r>
      <w:r w:rsidRPr="0059333B">
        <w:rPr>
          <w:rFonts w:ascii="Nikosh" w:hAnsi="Nikosh" w:cs="Nikosh"/>
          <w:spacing w:val="-4"/>
          <w:sz w:val="28"/>
          <w:szCs w:val="28"/>
        </w:rPr>
        <w:t xml:space="preserve"> </w:t>
      </w:r>
      <w:r w:rsidRPr="0059333B">
        <w:rPr>
          <w:rFonts w:ascii="Nikosh" w:eastAsia="Nikosh" w:hAnsi="Nikosh" w:cs="Nikosh"/>
          <w:spacing w:val="-4"/>
          <w:sz w:val="28"/>
          <w:szCs w:val="28"/>
          <w:cs/>
          <w:lang w:bidi="bn-BD"/>
        </w:rPr>
        <w:t xml:space="preserve"> </w:t>
      </w:r>
    </w:p>
    <w:p w:rsidR="00B46DFB" w:rsidRPr="0059333B" w:rsidRDefault="00B46DFB" w:rsidP="00B46DFB">
      <w:pPr>
        <w:pStyle w:val="NoSpacing"/>
        <w:numPr>
          <w:ilvl w:val="0"/>
          <w:numId w:val="12"/>
        </w:numPr>
        <w:jc w:val="both"/>
        <w:rPr>
          <w:rFonts w:ascii="NikoshBAN" w:hAnsi="NikoshBAN" w:cs="NikoshBAN"/>
          <w:spacing w:val="-10"/>
          <w:sz w:val="28"/>
          <w:szCs w:val="28"/>
        </w:rPr>
      </w:pPr>
      <w:r w:rsidRPr="0059333B">
        <w:rPr>
          <w:rFonts w:ascii="NikoshBAN" w:hAnsi="NikoshBAN" w:cs="NikoshBAN"/>
          <w:spacing w:val="-10"/>
          <w:sz w:val="28"/>
          <w:szCs w:val="28"/>
        </w:rPr>
        <w:t xml:space="preserve">২৪/০৪/২০১৮ খ্রি. তারিখে বাংলাদেশ </w:t>
      </w:r>
      <w:r w:rsidRPr="0059333B">
        <w:rPr>
          <w:rFonts w:ascii="Times New Roman" w:hAnsi="Times New Roman"/>
          <w:spacing w:val="-10"/>
          <w:sz w:val="28"/>
          <w:szCs w:val="28"/>
        </w:rPr>
        <w:t>Indian Ocean Tuna Commission (IOTC)</w:t>
      </w:r>
      <w:r w:rsidRPr="0059333B">
        <w:rPr>
          <w:rFonts w:ascii="NikoshBAN" w:hAnsi="NikoshBAN" w:cs="NikoshBAN"/>
          <w:spacing w:val="-10"/>
          <w:sz w:val="28"/>
          <w:szCs w:val="28"/>
        </w:rPr>
        <w:t xml:space="preserve"> এর পূর্নাঙ্গ সদস্যপদ লাভ করেছে।</w:t>
      </w:r>
    </w:p>
    <w:p w:rsidR="00F629B6" w:rsidRPr="0059333B" w:rsidRDefault="00F629B6" w:rsidP="00F629B6">
      <w:pPr>
        <w:pStyle w:val="NoSpacing"/>
        <w:ind w:left="1080"/>
        <w:jc w:val="both"/>
        <w:rPr>
          <w:rFonts w:ascii="NikoshBAN" w:hAnsi="NikoshBAN" w:cs="NikoshBAN"/>
          <w:sz w:val="16"/>
          <w:szCs w:val="16"/>
        </w:rPr>
      </w:pPr>
    </w:p>
    <w:p w:rsidR="00F629B6" w:rsidRPr="0059333B" w:rsidRDefault="00F629B6" w:rsidP="00FE49A4">
      <w:pPr>
        <w:pStyle w:val="ListParagraph"/>
        <w:numPr>
          <w:ilvl w:val="0"/>
          <w:numId w:val="11"/>
        </w:numPr>
        <w:spacing w:after="0" w:line="240" w:lineRule="auto"/>
        <w:rPr>
          <w:rFonts w:ascii="Nikosh" w:hAnsi="Nikosh" w:cs="Nikosh"/>
          <w:b/>
          <w:sz w:val="28"/>
          <w:szCs w:val="28"/>
        </w:rPr>
      </w:pPr>
      <w:r w:rsidRPr="0059333B">
        <w:rPr>
          <w:rFonts w:ascii="Nikosh" w:hAnsi="Nikosh" w:cs="Nikosh"/>
          <w:b/>
          <w:sz w:val="28"/>
          <w:szCs w:val="28"/>
        </w:rPr>
        <w:t xml:space="preserve">সাসটেইনেবল কোষ্টাল এন্ড মেরিন ফিশারিজ প্রজেক্ট থেকে গৃহীতব্য </w:t>
      </w:r>
      <w:r w:rsidR="00B000E4" w:rsidRPr="0059333B">
        <w:rPr>
          <w:rFonts w:ascii="Nikosh" w:hAnsi="Nikosh" w:cs="Nikosh"/>
          <w:b/>
          <w:sz w:val="28"/>
          <w:szCs w:val="28"/>
        </w:rPr>
        <w:t>কার্যক্রম</w:t>
      </w:r>
      <w:r w:rsidRPr="0059333B">
        <w:rPr>
          <w:rFonts w:ascii="Nikosh" w:hAnsi="Nikosh" w:cs="Nikosh"/>
          <w:b/>
          <w:sz w:val="28"/>
          <w:szCs w:val="28"/>
        </w:rPr>
        <w:t>সমূহ:</w:t>
      </w:r>
    </w:p>
    <w:p w:rsidR="00F629B6" w:rsidRPr="0059333B" w:rsidRDefault="00FE49A4" w:rsidP="00FE49A4">
      <w:pPr>
        <w:pStyle w:val="ListParagraph"/>
        <w:tabs>
          <w:tab w:val="left" w:pos="2730"/>
        </w:tabs>
        <w:spacing w:after="0" w:line="240" w:lineRule="auto"/>
        <w:rPr>
          <w:rFonts w:ascii="Nikosh" w:hAnsi="Nikosh" w:cs="Nikosh"/>
          <w:b/>
          <w:sz w:val="16"/>
          <w:szCs w:val="16"/>
        </w:rPr>
      </w:pPr>
      <w:r w:rsidRPr="0059333B">
        <w:rPr>
          <w:rFonts w:ascii="Nikosh" w:hAnsi="Nikosh" w:cs="Nikosh"/>
          <w:b/>
          <w:sz w:val="16"/>
          <w:szCs w:val="16"/>
        </w:rPr>
        <w:tab/>
      </w:r>
    </w:p>
    <w:p w:rsidR="00F629B6" w:rsidRPr="0059333B" w:rsidRDefault="00F629B6" w:rsidP="00F629B6">
      <w:pPr>
        <w:pStyle w:val="ListParagraph"/>
        <w:numPr>
          <w:ilvl w:val="0"/>
          <w:numId w:val="20"/>
        </w:numPr>
        <w:rPr>
          <w:rFonts w:ascii="Nikosh" w:hAnsi="Nikosh" w:cs="Nikosh"/>
          <w:b/>
          <w:sz w:val="28"/>
          <w:szCs w:val="28"/>
        </w:rPr>
      </w:pPr>
      <w:r w:rsidRPr="0059333B">
        <w:rPr>
          <w:rFonts w:ascii="Nikosh" w:hAnsi="Nikosh" w:cs="Nikosh"/>
          <w:b/>
          <w:sz w:val="28"/>
          <w:szCs w:val="28"/>
        </w:rPr>
        <w:t>সামুদ্রিক মৎস্য সম্পদ ব্যবস্থাপনা:</w:t>
      </w:r>
    </w:p>
    <w:p w:rsidR="008C5862" w:rsidRPr="0059333B" w:rsidRDefault="00F629B6" w:rsidP="0059333B">
      <w:pPr>
        <w:pStyle w:val="ListParagraph"/>
        <w:numPr>
          <w:ilvl w:val="0"/>
          <w:numId w:val="21"/>
        </w:numPr>
        <w:jc w:val="both"/>
        <w:rPr>
          <w:rFonts w:ascii="Nikosh" w:hAnsi="Nikosh" w:cs="Nikosh"/>
          <w:spacing w:val="-6"/>
          <w:sz w:val="28"/>
          <w:szCs w:val="28"/>
        </w:rPr>
      </w:pPr>
      <w:r w:rsidRPr="0059333B">
        <w:rPr>
          <w:rFonts w:ascii="Nikosh" w:hAnsi="Nikosh" w:cs="Nikosh"/>
          <w:spacing w:val="-6"/>
          <w:sz w:val="28"/>
          <w:szCs w:val="28"/>
        </w:rPr>
        <w:t>সাসটেইনেবল কোষ্টাল এন্ড মেরিন ফিশারিজ প্রজেক্ট থেকে জাতীয় সামুদ্রিক মৎস্য ব্যবস্থাপনা পরিকল্পনা খসড়া প্রনয়ণ করা হয়েছে এবং অংশীজনদের সাথে পর্যালোচনা করা হয়েছে।</w:t>
      </w:r>
      <w:r w:rsidR="00B000E4" w:rsidRPr="0059333B">
        <w:rPr>
          <w:rFonts w:ascii="Nikosh" w:hAnsi="Nikosh" w:cs="Nikosh"/>
          <w:spacing w:val="-6"/>
          <w:sz w:val="28"/>
          <w:szCs w:val="28"/>
        </w:rPr>
        <w:t xml:space="preserve"> </w:t>
      </w:r>
      <w:r w:rsidRPr="0059333B">
        <w:rPr>
          <w:rFonts w:ascii="Nikosh" w:hAnsi="Nikosh" w:cs="Nikosh"/>
          <w:spacing w:val="-6"/>
          <w:sz w:val="28"/>
          <w:szCs w:val="28"/>
        </w:rPr>
        <w:t xml:space="preserve">এটি কেন্দ্রীয় পর্যায়ে বৃহৎ পরিসরে পর্যালোচনার মাধ্যমে শীঘ্রই চূড়ান্ত </w:t>
      </w:r>
      <w:r w:rsidR="008C5862" w:rsidRPr="0059333B">
        <w:rPr>
          <w:rFonts w:ascii="Nikosh" w:hAnsi="Nikosh" w:cs="Nikosh"/>
          <w:spacing w:val="-6"/>
          <w:sz w:val="28"/>
          <w:szCs w:val="28"/>
        </w:rPr>
        <w:t xml:space="preserve">করা </w:t>
      </w:r>
      <w:r w:rsidRPr="0059333B">
        <w:rPr>
          <w:rFonts w:ascii="Nikosh" w:hAnsi="Nikosh" w:cs="Nikosh"/>
          <w:spacing w:val="-6"/>
          <w:sz w:val="28"/>
          <w:szCs w:val="28"/>
        </w:rPr>
        <w:t>হবে।</w:t>
      </w:r>
    </w:p>
    <w:p w:rsidR="00F629B6" w:rsidRPr="0059333B" w:rsidRDefault="00F629B6" w:rsidP="001F1AB3">
      <w:pPr>
        <w:pStyle w:val="ListParagraph"/>
        <w:numPr>
          <w:ilvl w:val="0"/>
          <w:numId w:val="20"/>
        </w:numPr>
        <w:spacing w:after="0" w:line="240" w:lineRule="auto"/>
        <w:rPr>
          <w:rFonts w:ascii="Nikosh" w:hAnsi="Nikosh" w:cs="Nikosh"/>
          <w:b/>
          <w:sz w:val="28"/>
          <w:szCs w:val="28"/>
        </w:rPr>
      </w:pPr>
      <w:r w:rsidRPr="0059333B">
        <w:rPr>
          <w:rFonts w:ascii="Nikosh" w:hAnsi="Nikosh" w:cs="Nikosh"/>
          <w:b/>
          <w:sz w:val="28"/>
          <w:szCs w:val="28"/>
        </w:rPr>
        <w:t xml:space="preserve">এম সি এস </w:t>
      </w:r>
      <w:r w:rsidR="00B000E4" w:rsidRPr="0059333B">
        <w:rPr>
          <w:rFonts w:ascii="Nikosh" w:hAnsi="Nikosh" w:cs="Nikosh"/>
          <w:b/>
          <w:sz w:val="28"/>
          <w:szCs w:val="28"/>
        </w:rPr>
        <w:t>(MCS) কার্যক্রম</w:t>
      </w:r>
      <w:r w:rsidRPr="0059333B">
        <w:rPr>
          <w:rFonts w:ascii="Nikosh" w:hAnsi="Nikosh" w:cs="Nikosh"/>
          <w:b/>
          <w:sz w:val="28"/>
          <w:szCs w:val="28"/>
        </w:rPr>
        <w:t xml:space="preserve"> বাস্তবায়ন</w:t>
      </w:r>
      <w:r w:rsidR="00006E6F" w:rsidRPr="0059333B">
        <w:rPr>
          <w:rFonts w:ascii="Nikosh" w:hAnsi="Nikosh" w:cs="Nikosh"/>
          <w:b/>
          <w:sz w:val="28"/>
          <w:szCs w:val="28"/>
        </w:rPr>
        <w:t>:</w:t>
      </w:r>
    </w:p>
    <w:p w:rsidR="00006E6F" w:rsidRPr="0059333B" w:rsidRDefault="00006E6F" w:rsidP="001F1AB3">
      <w:pPr>
        <w:pStyle w:val="ListParagraph"/>
        <w:numPr>
          <w:ilvl w:val="0"/>
          <w:numId w:val="21"/>
        </w:numPr>
        <w:spacing w:after="0" w:line="240" w:lineRule="auto"/>
        <w:rPr>
          <w:rFonts w:ascii="Nikosh" w:hAnsi="Nikosh" w:cs="Nikosh"/>
          <w:sz w:val="28"/>
          <w:szCs w:val="28"/>
        </w:rPr>
      </w:pPr>
      <w:r w:rsidRPr="0059333B">
        <w:rPr>
          <w:rFonts w:ascii="Nikosh" w:hAnsi="Nikosh" w:cs="Nikosh"/>
          <w:sz w:val="28"/>
          <w:szCs w:val="28"/>
        </w:rPr>
        <w:t>ভিএমএস</w:t>
      </w:r>
      <w:r w:rsidR="008C5862" w:rsidRPr="0059333B">
        <w:rPr>
          <w:rFonts w:ascii="Nikosh" w:hAnsi="Nikosh" w:cs="Nikosh"/>
          <w:sz w:val="28"/>
          <w:szCs w:val="28"/>
        </w:rPr>
        <w:t xml:space="preserve"> (VMS)</w:t>
      </w:r>
      <w:r w:rsidRPr="0059333B">
        <w:rPr>
          <w:rFonts w:ascii="Nikosh" w:hAnsi="Nikosh" w:cs="Nikosh"/>
          <w:sz w:val="28"/>
          <w:szCs w:val="28"/>
        </w:rPr>
        <w:t xml:space="preserve"> সফটওয়ার তৈরি এবং ট্রান্সপন্ডার ক্রয় ও স্থাপনের </w:t>
      </w:r>
      <w:r w:rsidR="00B000E4" w:rsidRPr="0059333B">
        <w:rPr>
          <w:rFonts w:ascii="Nikosh" w:hAnsi="Nikosh" w:cs="Nikosh"/>
          <w:sz w:val="28"/>
          <w:szCs w:val="28"/>
        </w:rPr>
        <w:t>কার্যক্রম</w:t>
      </w:r>
      <w:r w:rsidR="00DC76A9" w:rsidRPr="0059333B">
        <w:rPr>
          <w:rFonts w:ascii="Nikosh" w:hAnsi="Nikosh" w:cs="Nikosh"/>
          <w:sz w:val="28"/>
          <w:szCs w:val="28"/>
        </w:rPr>
        <w:t xml:space="preserve"> চলমান রয়েছে।</w:t>
      </w:r>
    </w:p>
    <w:p w:rsidR="00DC76A9" w:rsidRPr="0059333B" w:rsidRDefault="00DC76A9" w:rsidP="001F1AB3">
      <w:pPr>
        <w:pStyle w:val="ListParagraph"/>
        <w:numPr>
          <w:ilvl w:val="0"/>
          <w:numId w:val="21"/>
        </w:numPr>
        <w:spacing w:after="0" w:line="240" w:lineRule="auto"/>
        <w:rPr>
          <w:rFonts w:ascii="Nikosh" w:hAnsi="Nikosh" w:cs="Nikosh"/>
          <w:sz w:val="28"/>
          <w:szCs w:val="28"/>
        </w:rPr>
      </w:pPr>
      <w:r w:rsidRPr="0059333B">
        <w:rPr>
          <w:rFonts w:ascii="Nikosh" w:hAnsi="Nikosh" w:cs="Nikosh"/>
          <w:sz w:val="28"/>
          <w:szCs w:val="28"/>
        </w:rPr>
        <w:t>পেট্রোল বোট ক্রয় প্রক্রিয়া চলমান রয়েছে</w:t>
      </w:r>
      <w:r w:rsidR="007C25E6" w:rsidRPr="0059333B">
        <w:rPr>
          <w:rFonts w:ascii="Nikosh" w:hAnsi="Nikosh" w:cs="Nikosh"/>
          <w:sz w:val="28"/>
          <w:szCs w:val="28"/>
        </w:rPr>
        <w:t>;</w:t>
      </w:r>
    </w:p>
    <w:p w:rsidR="00DC76A9" w:rsidRPr="0059333B" w:rsidRDefault="00DC76A9" w:rsidP="001F1AB3">
      <w:pPr>
        <w:pStyle w:val="ListParagraph"/>
        <w:numPr>
          <w:ilvl w:val="0"/>
          <w:numId w:val="21"/>
        </w:numPr>
        <w:spacing w:after="0" w:line="240" w:lineRule="auto"/>
        <w:rPr>
          <w:rFonts w:ascii="Nikosh" w:hAnsi="Nikosh" w:cs="Nikosh"/>
          <w:spacing w:val="-8"/>
          <w:sz w:val="28"/>
          <w:szCs w:val="28"/>
        </w:rPr>
      </w:pPr>
      <w:r w:rsidRPr="0059333B">
        <w:rPr>
          <w:rFonts w:ascii="Nikosh" w:hAnsi="Nikosh" w:cs="Nikosh"/>
          <w:spacing w:val="-8"/>
          <w:sz w:val="28"/>
          <w:szCs w:val="28"/>
        </w:rPr>
        <w:t>জয়েন্ট মনিটরিং সেন্টার (</w:t>
      </w:r>
      <w:r w:rsidR="008C5862" w:rsidRPr="0059333B">
        <w:rPr>
          <w:rFonts w:ascii="Times New Roman" w:hAnsi="Times New Roman" w:cs="Times New Roman"/>
          <w:spacing w:val="-8"/>
          <w:sz w:val="28"/>
          <w:szCs w:val="28"/>
        </w:rPr>
        <w:t>JMS</w:t>
      </w:r>
      <w:r w:rsidRPr="0059333B">
        <w:rPr>
          <w:rFonts w:ascii="Nikosh" w:hAnsi="Nikosh" w:cs="Nikosh"/>
          <w:spacing w:val="-8"/>
          <w:sz w:val="28"/>
          <w:szCs w:val="28"/>
        </w:rPr>
        <w:t xml:space="preserve">) সমন্বয় কমিটি </w:t>
      </w:r>
      <w:r w:rsidR="007A3EC5" w:rsidRPr="0059333B">
        <w:rPr>
          <w:rFonts w:ascii="Nikosh" w:hAnsi="Nikosh" w:cs="Nikosh"/>
          <w:spacing w:val="-8"/>
          <w:sz w:val="28"/>
          <w:szCs w:val="28"/>
        </w:rPr>
        <w:t>মৎস্য ও প্রাণীসম্পদ মন্ত্রণালয় কর্তৃক অনুমোদন নেয়া হয়েছে</w:t>
      </w:r>
      <w:r w:rsidR="007C25E6" w:rsidRPr="0059333B">
        <w:rPr>
          <w:rFonts w:ascii="Nikosh" w:hAnsi="Nikosh" w:cs="Nikosh"/>
          <w:spacing w:val="-8"/>
          <w:sz w:val="28"/>
          <w:szCs w:val="28"/>
        </w:rPr>
        <w:t>;</w:t>
      </w:r>
    </w:p>
    <w:p w:rsidR="007A3EC5" w:rsidRPr="0059333B" w:rsidRDefault="007A3EC5" w:rsidP="001F1AB3">
      <w:pPr>
        <w:pStyle w:val="ListParagraph"/>
        <w:numPr>
          <w:ilvl w:val="0"/>
          <w:numId w:val="21"/>
        </w:numPr>
        <w:spacing w:after="0" w:line="240" w:lineRule="auto"/>
        <w:rPr>
          <w:rFonts w:ascii="Nikosh" w:hAnsi="Nikosh" w:cs="Nikosh"/>
          <w:sz w:val="28"/>
          <w:szCs w:val="28"/>
        </w:rPr>
      </w:pPr>
      <w:r w:rsidRPr="0059333B">
        <w:rPr>
          <w:rFonts w:ascii="Nikosh" w:hAnsi="Nikosh" w:cs="Nikosh"/>
          <w:sz w:val="28"/>
          <w:szCs w:val="28"/>
        </w:rPr>
        <w:t>জয়েন্ট মনিটরিং সেন্টার অপারেশনের জন্য</w:t>
      </w:r>
      <w:r w:rsidR="008C5862" w:rsidRPr="0059333B">
        <w:rPr>
          <w:rFonts w:ascii="Times New Roman" w:hAnsi="Times New Roman" w:cs="Times New Roman"/>
          <w:sz w:val="28"/>
          <w:szCs w:val="28"/>
        </w:rPr>
        <w:t xml:space="preserve"> MoU</w:t>
      </w:r>
      <w:r w:rsidR="008C5862" w:rsidRPr="0059333B">
        <w:rPr>
          <w:rFonts w:ascii="Nikosh" w:hAnsi="Nikosh" w:cs="Nikosh"/>
          <w:sz w:val="28"/>
          <w:szCs w:val="28"/>
        </w:rPr>
        <w:t xml:space="preserve"> </w:t>
      </w:r>
      <w:r w:rsidRPr="0059333B">
        <w:rPr>
          <w:rFonts w:ascii="Nikosh" w:hAnsi="Nikosh" w:cs="Nikosh"/>
          <w:sz w:val="28"/>
          <w:szCs w:val="28"/>
        </w:rPr>
        <w:t>এর খসড়া প্রনয়ণ করা হয়েছে</w:t>
      </w:r>
      <w:r w:rsidR="007C25E6" w:rsidRPr="0059333B">
        <w:rPr>
          <w:rFonts w:ascii="Nikosh" w:hAnsi="Nikosh" w:cs="Nikosh"/>
          <w:sz w:val="28"/>
          <w:szCs w:val="28"/>
        </w:rPr>
        <w:t>;</w:t>
      </w:r>
    </w:p>
    <w:p w:rsidR="007A3EC5" w:rsidRPr="0059333B" w:rsidRDefault="007A3EC5" w:rsidP="001F1AB3">
      <w:pPr>
        <w:pStyle w:val="ListParagraph"/>
        <w:numPr>
          <w:ilvl w:val="0"/>
          <w:numId w:val="21"/>
        </w:numPr>
        <w:spacing w:after="0" w:line="240" w:lineRule="auto"/>
        <w:rPr>
          <w:rFonts w:ascii="Nikosh" w:hAnsi="Nikosh" w:cs="Nikosh"/>
          <w:sz w:val="28"/>
          <w:szCs w:val="28"/>
        </w:rPr>
      </w:pPr>
      <w:r w:rsidRPr="0059333B">
        <w:rPr>
          <w:rFonts w:ascii="Nikosh" w:hAnsi="Nikosh" w:cs="Nikosh"/>
          <w:sz w:val="28"/>
          <w:szCs w:val="28"/>
        </w:rPr>
        <w:t xml:space="preserve">আন্তর্জাতিক সংস্থার মাধ্যমে </w:t>
      </w:r>
      <w:r w:rsidR="008C5862" w:rsidRPr="0059333B">
        <w:rPr>
          <w:rFonts w:ascii="Times New Roman" w:hAnsi="Times New Roman" w:cs="Times New Roman"/>
          <w:sz w:val="28"/>
          <w:szCs w:val="28"/>
        </w:rPr>
        <w:t>Acoustic Survey</w:t>
      </w:r>
      <w:r w:rsidR="008C5862" w:rsidRPr="0059333B">
        <w:rPr>
          <w:rFonts w:ascii="Nikosh" w:hAnsi="Nikosh" w:cs="Nikosh"/>
          <w:sz w:val="28"/>
          <w:szCs w:val="28"/>
        </w:rPr>
        <w:t xml:space="preserve"> </w:t>
      </w:r>
      <w:r w:rsidRPr="0059333B">
        <w:rPr>
          <w:rFonts w:ascii="Nikosh" w:hAnsi="Nikosh" w:cs="Nikosh"/>
          <w:sz w:val="28"/>
          <w:szCs w:val="28"/>
        </w:rPr>
        <w:t xml:space="preserve">পরিচালনার জন্য </w:t>
      </w:r>
      <w:r w:rsidR="008C5862" w:rsidRPr="0059333B">
        <w:rPr>
          <w:rFonts w:ascii="Times New Roman" w:hAnsi="Times New Roman" w:cs="Times New Roman"/>
          <w:sz w:val="28"/>
          <w:szCs w:val="28"/>
        </w:rPr>
        <w:t xml:space="preserve">FAO </w:t>
      </w:r>
      <w:r w:rsidRPr="0059333B">
        <w:rPr>
          <w:rFonts w:ascii="Nikosh" w:hAnsi="Nikosh" w:cs="Nikosh"/>
          <w:sz w:val="28"/>
          <w:szCs w:val="28"/>
        </w:rPr>
        <w:t>কে নিযুক্ত করার বিষয়ে মৎস্য ও প্রাণীসম্পদ মন্ত্রণালয়ের সম্মতি পাওয়া গেছে</w:t>
      </w:r>
      <w:r w:rsidR="007C25E6" w:rsidRPr="0059333B">
        <w:rPr>
          <w:rFonts w:ascii="Nikosh" w:hAnsi="Nikosh" w:cs="Nikosh"/>
          <w:sz w:val="28"/>
          <w:szCs w:val="28"/>
        </w:rPr>
        <w:t>;</w:t>
      </w:r>
    </w:p>
    <w:p w:rsidR="00D45BBC" w:rsidRPr="0059333B" w:rsidRDefault="00D45BBC" w:rsidP="001F1AB3">
      <w:pPr>
        <w:pStyle w:val="ListParagraph"/>
        <w:numPr>
          <w:ilvl w:val="0"/>
          <w:numId w:val="21"/>
        </w:numPr>
        <w:spacing w:after="0" w:line="240" w:lineRule="auto"/>
        <w:rPr>
          <w:rFonts w:ascii="Nikosh" w:hAnsi="Nikosh" w:cs="Nikosh"/>
          <w:sz w:val="28"/>
          <w:szCs w:val="28"/>
        </w:rPr>
      </w:pPr>
      <w:r w:rsidRPr="0059333B">
        <w:rPr>
          <w:rFonts w:ascii="Nikosh" w:hAnsi="Nikosh" w:cs="Nikosh"/>
          <w:sz w:val="28"/>
          <w:szCs w:val="28"/>
        </w:rPr>
        <w:t>১৬টি মেরিন ফিশারিজ সার্ভিলেন্স চেকপোস্ট নির্মাণের জন্য প্রাথমিকভাবে স্থান নির্বাচন করা হয়েছে।</w:t>
      </w:r>
    </w:p>
    <w:p w:rsidR="00B000E4" w:rsidRPr="0059333B" w:rsidRDefault="00B000E4" w:rsidP="001F1AB3">
      <w:pPr>
        <w:pStyle w:val="ListParagraph"/>
        <w:spacing w:after="0" w:line="240" w:lineRule="auto"/>
        <w:ind w:left="2160"/>
        <w:rPr>
          <w:rFonts w:ascii="Nikosh" w:hAnsi="Nikosh" w:cs="Nikosh"/>
          <w:sz w:val="16"/>
          <w:szCs w:val="16"/>
        </w:rPr>
      </w:pPr>
    </w:p>
    <w:p w:rsidR="007A3EC5" w:rsidRPr="0059333B" w:rsidRDefault="00B000E4" w:rsidP="001F1AB3">
      <w:pPr>
        <w:pStyle w:val="ListParagraph"/>
        <w:numPr>
          <w:ilvl w:val="0"/>
          <w:numId w:val="20"/>
        </w:numPr>
        <w:spacing w:after="0" w:line="240" w:lineRule="auto"/>
        <w:rPr>
          <w:rFonts w:ascii="Nikosh" w:hAnsi="Nikosh" w:cs="Nikosh"/>
          <w:b/>
          <w:sz w:val="28"/>
          <w:szCs w:val="28"/>
        </w:rPr>
      </w:pPr>
      <w:r w:rsidRPr="0059333B">
        <w:rPr>
          <w:rFonts w:ascii="Times New Roman" w:hAnsi="Times New Roman" w:cs="Times New Roman"/>
          <w:b/>
          <w:sz w:val="28"/>
          <w:szCs w:val="28"/>
        </w:rPr>
        <w:t>Catch and Effort</w:t>
      </w:r>
      <w:r w:rsidRPr="0059333B">
        <w:rPr>
          <w:rFonts w:ascii="Nikosh" w:hAnsi="Nikosh" w:cs="Nikosh"/>
          <w:b/>
          <w:sz w:val="28"/>
          <w:szCs w:val="28"/>
        </w:rPr>
        <w:t xml:space="preserve"> </w:t>
      </w:r>
      <w:r w:rsidR="007A3EC5" w:rsidRPr="0059333B">
        <w:rPr>
          <w:rFonts w:ascii="Nikosh" w:hAnsi="Nikosh" w:cs="Nikosh"/>
          <w:b/>
          <w:sz w:val="28"/>
          <w:szCs w:val="28"/>
        </w:rPr>
        <w:t>ডাটা সংগ্রহ:</w:t>
      </w:r>
    </w:p>
    <w:p w:rsidR="007A3EC5" w:rsidRPr="0059333B" w:rsidRDefault="007A3EC5" w:rsidP="001F1AB3">
      <w:pPr>
        <w:pStyle w:val="ListParagraph"/>
        <w:numPr>
          <w:ilvl w:val="0"/>
          <w:numId w:val="22"/>
        </w:numPr>
        <w:spacing w:after="0" w:line="240" w:lineRule="auto"/>
        <w:rPr>
          <w:rFonts w:ascii="Nikosh" w:hAnsi="Nikosh" w:cs="Nikosh"/>
          <w:sz w:val="28"/>
          <w:szCs w:val="28"/>
        </w:rPr>
      </w:pPr>
      <w:r w:rsidRPr="0059333B">
        <w:rPr>
          <w:rFonts w:ascii="Nikosh" w:hAnsi="Nikosh" w:cs="Nikosh"/>
          <w:sz w:val="28"/>
          <w:szCs w:val="28"/>
        </w:rPr>
        <w:t xml:space="preserve">সাসটেইনেবল কোষ্টাল এন্ড মেরিন ফিশারিজ প্রজেক্টের আওতায় ২১২ টি </w:t>
      </w:r>
      <w:r w:rsidR="008C5862" w:rsidRPr="0059333B">
        <w:rPr>
          <w:rFonts w:ascii="Nikosh" w:hAnsi="Nikosh" w:cs="Nikosh"/>
          <w:sz w:val="28"/>
          <w:szCs w:val="28"/>
        </w:rPr>
        <w:t xml:space="preserve">Landing Site </w:t>
      </w:r>
      <w:r w:rsidRPr="0059333B">
        <w:rPr>
          <w:rFonts w:ascii="Nikosh" w:hAnsi="Nikosh" w:cs="Nikosh"/>
          <w:sz w:val="28"/>
          <w:szCs w:val="28"/>
        </w:rPr>
        <w:t>নির্বাচন করা হয়েছে</w:t>
      </w:r>
      <w:r w:rsidR="007C25E6" w:rsidRPr="0059333B">
        <w:rPr>
          <w:rFonts w:ascii="Nikosh" w:hAnsi="Nikosh" w:cs="Nikosh"/>
          <w:sz w:val="28"/>
          <w:szCs w:val="28"/>
        </w:rPr>
        <w:t>;</w:t>
      </w:r>
    </w:p>
    <w:p w:rsidR="007A3EC5" w:rsidRPr="0059333B" w:rsidRDefault="007A3EC5" w:rsidP="001F1AB3">
      <w:pPr>
        <w:pStyle w:val="ListParagraph"/>
        <w:numPr>
          <w:ilvl w:val="0"/>
          <w:numId w:val="22"/>
        </w:numPr>
        <w:spacing w:after="0" w:line="240" w:lineRule="auto"/>
        <w:rPr>
          <w:rFonts w:ascii="Nikosh" w:hAnsi="Nikosh" w:cs="Nikosh"/>
          <w:spacing w:val="-4"/>
          <w:sz w:val="28"/>
          <w:szCs w:val="28"/>
        </w:rPr>
      </w:pPr>
      <w:r w:rsidRPr="0059333B">
        <w:rPr>
          <w:rFonts w:ascii="Nikosh" w:hAnsi="Nikosh" w:cs="Nikosh"/>
          <w:spacing w:val="-4"/>
          <w:sz w:val="28"/>
          <w:szCs w:val="28"/>
        </w:rPr>
        <w:t xml:space="preserve">মৎস্য নৌযান ও জাল সরঞ্জামের তথ্য সংগ্রহের জন্য </w:t>
      </w:r>
      <w:r w:rsidR="008C5862" w:rsidRPr="0059333B">
        <w:rPr>
          <w:rFonts w:ascii="Times New Roman" w:hAnsi="Times New Roman" w:cs="Times New Roman"/>
          <w:spacing w:val="-4"/>
          <w:sz w:val="28"/>
          <w:szCs w:val="28"/>
        </w:rPr>
        <w:t>On-line</w:t>
      </w:r>
      <w:r w:rsidR="008C5862" w:rsidRPr="0059333B">
        <w:rPr>
          <w:rFonts w:ascii="Nikosh" w:hAnsi="Nikosh" w:cs="Nikosh"/>
          <w:spacing w:val="-4"/>
          <w:sz w:val="28"/>
          <w:szCs w:val="28"/>
        </w:rPr>
        <w:t xml:space="preserve"> </w:t>
      </w:r>
      <w:r w:rsidRPr="0059333B">
        <w:rPr>
          <w:rFonts w:ascii="Nikosh" w:hAnsi="Nikosh" w:cs="Nikosh"/>
          <w:spacing w:val="-4"/>
          <w:sz w:val="28"/>
          <w:szCs w:val="28"/>
        </w:rPr>
        <w:t>ডাটা সংগ্রহের পদ্ধতি উন্নয়ন করা হয়েছে</w:t>
      </w:r>
      <w:r w:rsidR="007C25E6" w:rsidRPr="0059333B">
        <w:rPr>
          <w:rFonts w:ascii="Nikosh" w:hAnsi="Nikosh" w:cs="Nikosh"/>
          <w:spacing w:val="-4"/>
          <w:sz w:val="28"/>
          <w:szCs w:val="28"/>
        </w:rPr>
        <w:t>;</w:t>
      </w:r>
    </w:p>
    <w:p w:rsidR="007A3EC5" w:rsidRPr="0059333B" w:rsidRDefault="008C5862" w:rsidP="001F1AB3">
      <w:pPr>
        <w:pStyle w:val="ListParagraph"/>
        <w:numPr>
          <w:ilvl w:val="0"/>
          <w:numId w:val="22"/>
        </w:numPr>
        <w:spacing w:after="0" w:line="240" w:lineRule="auto"/>
        <w:rPr>
          <w:rFonts w:ascii="Nikosh" w:hAnsi="Nikosh" w:cs="Nikosh"/>
          <w:spacing w:val="-6"/>
          <w:sz w:val="28"/>
          <w:szCs w:val="28"/>
        </w:rPr>
      </w:pPr>
      <w:r w:rsidRPr="0059333B">
        <w:rPr>
          <w:rFonts w:ascii="Times New Roman" w:hAnsi="Times New Roman" w:cs="Times New Roman"/>
          <w:spacing w:val="-6"/>
          <w:sz w:val="28"/>
          <w:szCs w:val="28"/>
        </w:rPr>
        <w:t>Catch and Effort</w:t>
      </w:r>
      <w:r w:rsidRPr="0059333B">
        <w:rPr>
          <w:rFonts w:ascii="Nikosh" w:hAnsi="Nikosh" w:cs="Nikosh"/>
          <w:b/>
          <w:spacing w:val="-6"/>
          <w:sz w:val="28"/>
          <w:szCs w:val="28"/>
        </w:rPr>
        <w:t xml:space="preserve"> </w:t>
      </w:r>
      <w:r w:rsidR="007A3EC5" w:rsidRPr="0059333B">
        <w:rPr>
          <w:rFonts w:ascii="Nikosh" w:hAnsi="Nikosh" w:cs="Nikosh"/>
          <w:spacing w:val="-6"/>
          <w:sz w:val="28"/>
          <w:szCs w:val="28"/>
        </w:rPr>
        <w:t xml:space="preserve">তথ্য সংগ্রহের জন্য </w:t>
      </w:r>
      <w:r w:rsidRPr="0059333B">
        <w:rPr>
          <w:rFonts w:ascii="Times New Roman" w:hAnsi="Times New Roman" w:cs="Times New Roman"/>
          <w:spacing w:val="-6"/>
          <w:sz w:val="28"/>
          <w:szCs w:val="28"/>
        </w:rPr>
        <w:t>Manual</w:t>
      </w:r>
      <w:r w:rsidRPr="0059333B">
        <w:rPr>
          <w:rFonts w:ascii="Nikosh" w:hAnsi="Nikosh" w:cs="Nikosh"/>
          <w:spacing w:val="-6"/>
          <w:sz w:val="28"/>
          <w:szCs w:val="28"/>
        </w:rPr>
        <w:t xml:space="preserve"> </w:t>
      </w:r>
      <w:r w:rsidR="007A3EC5" w:rsidRPr="0059333B">
        <w:rPr>
          <w:rFonts w:ascii="Nikosh" w:hAnsi="Nikosh" w:cs="Nikosh"/>
          <w:spacing w:val="-6"/>
          <w:sz w:val="28"/>
          <w:szCs w:val="28"/>
        </w:rPr>
        <w:t xml:space="preserve">তৈরির </w:t>
      </w:r>
      <w:r w:rsidR="00B000E4" w:rsidRPr="0059333B">
        <w:rPr>
          <w:rFonts w:ascii="Nikosh" w:hAnsi="Nikosh" w:cs="Nikosh"/>
          <w:spacing w:val="-6"/>
          <w:sz w:val="28"/>
          <w:szCs w:val="28"/>
        </w:rPr>
        <w:t>কার্যক্রম</w:t>
      </w:r>
      <w:r w:rsidR="007A3EC5" w:rsidRPr="0059333B">
        <w:rPr>
          <w:rFonts w:ascii="Nikosh" w:hAnsi="Nikosh" w:cs="Nikosh"/>
          <w:spacing w:val="-6"/>
          <w:sz w:val="28"/>
          <w:szCs w:val="28"/>
        </w:rPr>
        <w:t xml:space="preserve"> চলমান রয়েছে।</w:t>
      </w:r>
    </w:p>
    <w:p w:rsidR="007A3EC5" w:rsidRPr="0059333B" w:rsidRDefault="007A3EC5" w:rsidP="001F1AB3">
      <w:pPr>
        <w:pStyle w:val="ListParagraph"/>
        <w:spacing w:after="0" w:line="240" w:lineRule="auto"/>
        <w:ind w:left="2160"/>
        <w:rPr>
          <w:rFonts w:ascii="Nikosh" w:hAnsi="Nikosh" w:cs="Nikosh"/>
          <w:sz w:val="16"/>
          <w:szCs w:val="16"/>
        </w:rPr>
      </w:pPr>
    </w:p>
    <w:p w:rsidR="007A3EC5" w:rsidRPr="0059333B" w:rsidRDefault="007A3EC5" w:rsidP="001F1AB3">
      <w:pPr>
        <w:pStyle w:val="ListParagraph"/>
        <w:numPr>
          <w:ilvl w:val="0"/>
          <w:numId w:val="20"/>
        </w:numPr>
        <w:spacing w:after="0" w:line="240" w:lineRule="auto"/>
        <w:rPr>
          <w:rFonts w:ascii="Nikosh" w:hAnsi="Nikosh" w:cs="Nikosh"/>
          <w:b/>
          <w:sz w:val="28"/>
          <w:szCs w:val="28"/>
        </w:rPr>
      </w:pPr>
      <w:r w:rsidRPr="0059333B">
        <w:rPr>
          <w:rFonts w:ascii="Nikosh" w:hAnsi="Nikosh" w:cs="Nikosh"/>
          <w:b/>
          <w:sz w:val="28"/>
          <w:szCs w:val="28"/>
        </w:rPr>
        <w:t>চিংড়ি ক্লাস্টার ফার্মিং</w:t>
      </w:r>
      <w:r w:rsidR="00B000E4" w:rsidRPr="0059333B">
        <w:rPr>
          <w:rFonts w:ascii="Nikosh" w:hAnsi="Nikosh" w:cs="Nikosh"/>
          <w:b/>
          <w:sz w:val="28"/>
          <w:szCs w:val="28"/>
        </w:rPr>
        <w:t>:</w:t>
      </w:r>
    </w:p>
    <w:p w:rsidR="00B000E4" w:rsidRPr="0059333B" w:rsidRDefault="007A3EC5" w:rsidP="00FE49A4">
      <w:pPr>
        <w:pStyle w:val="ListParagraph"/>
        <w:numPr>
          <w:ilvl w:val="0"/>
          <w:numId w:val="23"/>
        </w:numPr>
        <w:spacing w:after="0" w:line="240" w:lineRule="auto"/>
        <w:rPr>
          <w:rFonts w:ascii="Nikosh" w:hAnsi="Nikosh" w:cs="Nikosh"/>
          <w:sz w:val="28"/>
          <w:szCs w:val="28"/>
        </w:rPr>
      </w:pPr>
      <w:r w:rsidRPr="0059333B">
        <w:rPr>
          <w:rFonts w:ascii="Nikosh" w:hAnsi="Nikosh" w:cs="Nikosh"/>
          <w:sz w:val="28"/>
          <w:szCs w:val="28"/>
        </w:rPr>
        <w:t>উপকূলে ২০০ টি চিংড়ি ক্লাস্টার তৈরি করা হয়েছে।</w:t>
      </w:r>
    </w:p>
    <w:p w:rsidR="00B000E4" w:rsidRPr="0059333B" w:rsidRDefault="007A3EC5" w:rsidP="00FE49A4">
      <w:pPr>
        <w:pStyle w:val="ListParagraph"/>
        <w:numPr>
          <w:ilvl w:val="0"/>
          <w:numId w:val="20"/>
        </w:numPr>
        <w:spacing w:after="0" w:line="240" w:lineRule="auto"/>
        <w:rPr>
          <w:rFonts w:ascii="Nikosh" w:hAnsi="Nikosh" w:cs="Nikosh"/>
          <w:sz w:val="28"/>
          <w:szCs w:val="28"/>
        </w:rPr>
      </w:pPr>
      <w:r w:rsidRPr="0059333B">
        <w:rPr>
          <w:rFonts w:ascii="Nikosh" w:hAnsi="Nikosh" w:cs="Nikosh"/>
          <w:sz w:val="28"/>
          <w:szCs w:val="28"/>
        </w:rPr>
        <w:t>মেরিকালচার</w:t>
      </w:r>
      <w:r w:rsidR="00B000E4" w:rsidRPr="0059333B">
        <w:rPr>
          <w:rFonts w:ascii="Nikosh" w:hAnsi="Nikosh" w:cs="Nikosh"/>
          <w:sz w:val="28"/>
          <w:szCs w:val="28"/>
        </w:rPr>
        <w:t xml:space="preserve"> বিষয়ক প্রায়োগিক গবেষনার জন্য</w:t>
      </w:r>
      <w:r w:rsidR="00B000E4" w:rsidRPr="0059333B">
        <w:rPr>
          <w:rFonts w:ascii="Times New Roman" w:hAnsi="Times New Roman" w:cs="Times New Roman"/>
          <w:sz w:val="28"/>
          <w:szCs w:val="28"/>
        </w:rPr>
        <w:t xml:space="preserve"> </w:t>
      </w:r>
      <w:r w:rsidR="008C5862" w:rsidRPr="0059333B">
        <w:rPr>
          <w:rFonts w:ascii="Times New Roman" w:hAnsi="Times New Roman" w:cs="Times New Roman"/>
          <w:sz w:val="28"/>
          <w:szCs w:val="28"/>
        </w:rPr>
        <w:t>BFRI</w:t>
      </w:r>
      <w:r w:rsidR="008C5862" w:rsidRPr="0059333B">
        <w:rPr>
          <w:rFonts w:ascii="Nikosh" w:hAnsi="Nikosh" w:cs="Nikosh"/>
          <w:sz w:val="28"/>
          <w:szCs w:val="28"/>
        </w:rPr>
        <w:t xml:space="preserve"> </w:t>
      </w:r>
      <w:r w:rsidR="00B000E4" w:rsidRPr="0059333B">
        <w:rPr>
          <w:rFonts w:ascii="Nikosh" w:hAnsi="Nikosh" w:cs="Nikosh"/>
          <w:sz w:val="28"/>
          <w:szCs w:val="28"/>
        </w:rPr>
        <w:t>কে প্রকল্পে অন্তর্ভূক্ত করা হয়েছে।</w:t>
      </w:r>
      <w:r w:rsidR="008C5862" w:rsidRPr="0059333B">
        <w:rPr>
          <w:rFonts w:ascii="Nikosh" w:hAnsi="Nikosh" w:cs="Nikosh"/>
          <w:sz w:val="28"/>
          <w:szCs w:val="28"/>
        </w:rPr>
        <w:t xml:space="preserve"> </w:t>
      </w:r>
      <w:r w:rsidR="00B000E4" w:rsidRPr="0059333B">
        <w:rPr>
          <w:rFonts w:ascii="Nikosh" w:hAnsi="Nikosh" w:cs="Nikosh"/>
          <w:sz w:val="28"/>
          <w:szCs w:val="28"/>
        </w:rPr>
        <w:t>গবেষনা, পরিকল্পনা প্রণয়ন কার্যক্রম চলমান রয়েছে।</w:t>
      </w:r>
    </w:p>
    <w:p w:rsidR="0042666A" w:rsidRPr="0059333B" w:rsidRDefault="00B000E4" w:rsidP="00FE49A4">
      <w:pPr>
        <w:pStyle w:val="ListParagraph"/>
        <w:numPr>
          <w:ilvl w:val="0"/>
          <w:numId w:val="20"/>
        </w:numPr>
        <w:spacing w:after="120" w:line="240" w:lineRule="auto"/>
        <w:rPr>
          <w:rFonts w:ascii="Nikosh" w:hAnsi="Nikosh" w:cs="Nikosh"/>
          <w:sz w:val="28"/>
          <w:szCs w:val="28"/>
        </w:rPr>
      </w:pPr>
      <w:r w:rsidRPr="0059333B">
        <w:rPr>
          <w:rFonts w:ascii="Nikosh" w:hAnsi="Nikosh" w:cs="Nikosh"/>
          <w:sz w:val="28"/>
          <w:szCs w:val="28"/>
        </w:rPr>
        <w:t>৪৫০টি মৎস্য গ্রাম প্রাথমিকভাবে নির্বাচন করা হয়েছে।</w:t>
      </w:r>
      <w:r w:rsidR="008C5862" w:rsidRPr="0059333B">
        <w:rPr>
          <w:rFonts w:ascii="Nikosh" w:hAnsi="Nikosh" w:cs="Nikosh"/>
          <w:sz w:val="28"/>
          <w:szCs w:val="28"/>
        </w:rPr>
        <w:t xml:space="preserve"> </w:t>
      </w:r>
      <w:r w:rsidRPr="0059333B">
        <w:rPr>
          <w:rFonts w:ascii="Nikosh" w:hAnsi="Nikosh" w:cs="Nikosh"/>
          <w:sz w:val="28"/>
          <w:szCs w:val="28"/>
        </w:rPr>
        <w:t>সমুদ্রে মৎস্য অতি</w:t>
      </w:r>
      <w:r w:rsidR="00436FD5" w:rsidRPr="0059333B">
        <w:rPr>
          <w:rFonts w:ascii="Nikosh" w:hAnsi="Nikosh" w:cs="Nikosh"/>
          <w:sz w:val="28"/>
          <w:szCs w:val="28"/>
        </w:rPr>
        <w:t xml:space="preserve"> </w:t>
      </w:r>
      <w:r w:rsidRPr="0059333B">
        <w:rPr>
          <w:rFonts w:ascii="Nikosh" w:hAnsi="Nikosh" w:cs="Nikosh"/>
          <w:sz w:val="28"/>
          <w:szCs w:val="28"/>
        </w:rPr>
        <w:t>আহরণ কমানোর জন্য সামুদ্রিক জেলেদের বিকল্প কর্মসংস্থানের নিমিত্ত ভোকেশনাল প্রশিক্ষ</w:t>
      </w:r>
      <w:r w:rsidR="008C5862" w:rsidRPr="0059333B">
        <w:rPr>
          <w:rFonts w:ascii="Nikosh" w:hAnsi="Nikosh" w:cs="Nikosh"/>
          <w:sz w:val="28"/>
          <w:szCs w:val="28"/>
        </w:rPr>
        <w:t>ণ</w:t>
      </w:r>
      <w:r w:rsidRPr="0059333B">
        <w:rPr>
          <w:rFonts w:ascii="Nikosh" w:hAnsi="Nikosh" w:cs="Nikosh"/>
          <w:sz w:val="28"/>
          <w:szCs w:val="28"/>
        </w:rPr>
        <w:t xml:space="preserve"> এর পরিকল্পনা গ্রহণ করা হয়েছে। </w:t>
      </w:r>
    </w:p>
    <w:p w:rsidR="00513985" w:rsidRPr="0059333B" w:rsidRDefault="00513985" w:rsidP="001F1AB3">
      <w:pPr>
        <w:pStyle w:val="Title"/>
        <w:numPr>
          <w:ilvl w:val="0"/>
          <w:numId w:val="11"/>
        </w:numPr>
        <w:jc w:val="both"/>
        <w:rPr>
          <w:rFonts w:ascii="Nikosh" w:hAnsi="Nikosh" w:cs="Nikosh"/>
          <w:b/>
          <w:szCs w:val="28"/>
        </w:rPr>
      </w:pPr>
      <w:r w:rsidRPr="0059333B">
        <w:rPr>
          <w:rFonts w:ascii="Nikosh" w:eastAsia="Nikosh" w:hAnsi="Nikosh" w:cs="Nikosh"/>
          <w:b/>
          <w:szCs w:val="28"/>
          <w:lang w:bidi="bn-BD"/>
        </w:rPr>
        <w:t xml:space="preserve">সামুদ্রিক </w:t>
      </w:r>
      <w:r w:rsidRPr="0059333B">
        <w:rPr>
          <w:rFonts w:ascii="Nikosh" w:hAnsi="Nikosh" w:cs="Nikosh"/>
          <w:b/>
          <w:szCs w:val="28"/>
        </w:rPr>
        <w:t>মৎস্যসম্পদ জরিপ</w:t>
      </w:r>
      <w:r w:rsidR="008C5862" w:rsidRPr="0059333B">
        <w:rPr>
          <w:rFonts w:ascii="Nikosh" w:hAnsi="Nikosh" w:cs="Nikosh"/>
          <w:b/>
          <w:szCs w:val="28"/>
        </w:rPr>
        <w:t>ঃ</w:t>
      </w:r>
    </w:p>
    <w:p w:rsidR="00B46DFB" w:rsidRPr="0059333B" w:rsidRDefault="00B46DFB" w:rsidP="001F1AB3">
      <w:pPr>
        <w:pStyle w:val="NoSpacing"/>
        <w:jc w:val="both"/>
        <w:rPr>
          <w:rFonts w:ascii="Nikosh" w:hAnsi="Nikosh" w:cs="Nikosh"/>
          <w:sz w:val="16"/>
          <w:szCs w:val="16"/>
        </w:rPr>
      </w:pPr>
    </w:p>
    <w:p w:rsidR="00513985" w:rsidRPr="0059333B" w:rsidRDefault="00B46DFB" w:rsidP="0059333B">
      <w:pPr>
        <w:pStyle w:val="ListParagraph"/>
        <w:numPr>
          <w:ilvl w:val="0"/>
          <w:numId w:val="19"/>
        </w:numPr>
        <w:spacing w:after="0" w:line="240" w:lineRule="auto"/>
        <w:jc w:val="both"/>
        <w:rPr>
          <w:rFonts w:ascii="NikoshBAN" w:eastAsia="Nikosh" w:hAnsi="NikoshBAN" w:cs="NikoshBAN"/>
          <w:sz w:val="28"/>
          <w:szCs w:val="28"/>
          <w:lang w:bidi="bn-BD"/>
        </w:rPr>
      </w:pPr>
      <w:r w:rsidRPr="0059333B">
        <w:rPr>
          <w:rFonts w:ascii="NikoshBAN" w:hAnsi="NikoshBAN" w:cs="NikoshBAN"/>
          <w:sz w:val="28"/>
          <w:szCs w:val="28"/>
        </w:rPr>
        <w:t xml:space="preserve">বিগত ১৯ নভেম্বর, ২০১৬ খ্রি. তারিখে মাননীয় প্রধানমন্ত্রী কর্তৃক উদ্বোধন করার পর মৎস্য গবেষণা ও জরিপ জাহাজ “আর ভি মীন সন্ধানী” কর্তৃক বঙ্গোপসাগরে এপর্যন্ত </w:t>
      </w:r>
      <w:r w:rsidRPr="0059333B">
        <w:rPr>
          <w:rFonts w:ascii="NikoshBAN" w:eastAsia="Nikosh" w:hAnsi="NikoshBAN" w:cs="NikoshBAN"/>
          <w:sz w:val="28"/>
          <w:szCs w:val="28"/>
          <w:lang w:bidi="bn-BD"/>
        </w:rPr>
        <w:t>২৫ টি সার্ভে ক্রুজ পরিচালনা করা হয়েছে এবং জৈবিক বিশ্লেষণের নিমিত্ত ডাটা সংরক্ষণ করা হয়েছে। উল্লেখ্য, সার্ভের মাধ্যমে মোট ৪৫৭ প্রজাতির মৎস্য ও মৎস্য জাতীয় প্রাণি সনাক্ত করা হয়েছে। তন্মধ্যে মাছ ৩৭৩ প্রজাতি, হাঙ্গর ও রে ২১ প্রজাতি, চিংড়ি ২৪ প্রজাতি,  লবস্টার ০৩ প্রজাতি,  কাঁকড়া ২১ প্রজাতি, স্কুইলা (মেন্টিস) ০১ প্রজাতি, স্কু্ইড ০৫ প্রজাতি,  অক্টোপাস ০৪ প্রজাতি এবং কাঁটল ফিশ ০৫ প্রজাতির  পাওয়া গেছে।</w:t>
      </w:r>
      <w:r w:rsidR="007C25E6" w:rsidRPr="0059333B">
        <w:rPr>
          <w:rFonts w:ascii="NikoshBAN" w:eastAsia="Nikosh" w:hAnsi="NikoshBAN" w:cs="NikoshBAN"/>
          <w:sz w:val="28"/>
          <w:szCs w:val="28"/>
          <w:lang w:bidi="bn-BD"/>
        </w:rPr>
        <w:t xml:space="preserve"> ২০১৬খ্রি. -২০১৯ খ্রি: পর্যন্ত পরিচালিত জরিপের রিপোর্ট প্রকাশ করা হয়েছে;</w:t>
      </w:r>
    </w:p>
    <w:p w:rsidR="00B46DFB" w:rsidRPr="0059333B" w:rsidRDefault="00B46DFB" w:rsidP="001F1AB3">
      <w:pPr>
        <w:pStyle w:val="ListParagraph"/>
        <w:numPr>
          <w:ilvl w:val="0"/>
          <w:numId w:val="19"/>
        </w:numPr>
        <w:spacing w:after="0" w:line="240" w:lineRule="auto"/>
        <w:jc w:val="both"/>
        <w:rPr>
          <w:rFonts w:ascii="NikoshBAN" w:eastAsia="Nikosh" w:hAnsi="NikoshBAN" w:cs="NikoshBAN"/>
          <w:sz w:val="28"/>
          <w:szCs w:val="28"/>
          <w:lang w:bidi="bn-BD"/>
        </w:rPr>
      </w:pPr>
      <w:r w:rsidRPr="0059333B">
        <w:rPr>
          <w:rFonts w:ascii="NikoshBAN" w:eastAsia="Nikosh" w:hAnsi="NikoshBAN" w:cs="NikoshBAN"/>
          <w:sz w:val="28"/>
          <w:szCs w:val="28"/>
          <w:lang w:bidi="bn-BD"/>
        </w:rPr>
        <w:t xml:space="preserve">০২/০৮/২০১৮ খ্রি. হতে ১৭/০৮/২০১৮ খ্রি. পর্যন্ত খাদ্য ও কৃষি সংস্থা </w:t>
      </w:r>
      <w:r w:rsidRPr="0059333B">
        <w:rPr>
          <w:rFonts w:ascii="Times New Roman" w:hAnsi="Times New Roman" w:cs="Times New Roman"/>
          <w:sz w:val="28"/>
          <w:szCs w:val="28"/>
        </w:rPr>
        <w:t>FAO</w:t>
      </w:r>
      <w:r w:rsidRPr="0059333B">
        <w:rPr>
          <w:rFonts w:ascii="NikoshBAN" w:hAnsi="NikoshBAN" w:cs="NikoshBAN"/>
          <w:sz w:val="28"/>
          <w:szCs w:val="28"/>
        </w:rPr>
        <w:t xml:space="preserve"> এবং </w:t>
      </w:r>
      <w:r w:rsidRPr="0059333B">
        <w:rPr>
          <w:rFonts w:ascii="Times New Roman" w:hAnsi="Times New Roman" w:cs="Times New Roman"/>
          <w:sz w:val="28"/>
          <w:szCs w:val="28"/>
        </w:rPr>
        <w:t>Institute of Marine Research (IMR)</w:t>
      </w:r>
      <w:r w:rsidRPr="0059333B">
        <w:rPr>
          <w:rFonts w:ascii="NikoshBAN" w:hAnsi="NikoshBAN" w:cs="NikoshBAN"/>
          <w:sz w:val="28"/>
          <w:szCs w:val="28"/>
        </w:rPr>
        <w:t xml:space="preserve"> কর্তৃক পরিচালিত</w:t>
      </w:r>
      <w:r w:rsidRPr="0059333B">
        <w:rPr>
          <w:rFonts w:ascii="NikoshBAN" w:eastAsia="Arial Unicode MS" w:hAnsi="NikoshBAN" w:cs="NikoshBAN"/>
          <w:sz w:val="28"/>
          <w:szCs w:val="28"/>
        </w:rPr>
        <w:t xml:space="preserve"> </w:t>
      </w:r>
      <w:r w:rsidRPr="0059333B">
        <w:rPr>
          <w:rFonts w:ascii="Times New Roman" w:eastAsia="Arial Unicode MS" w:hAnsi="Times New Roman" w:cs="Times New Roman"/>
          <w:sz w:val="28"/>
          <w:szCs w:val="28"/>
        </w:rPr>
        <w:t>EAF_Nansen Program</w:t>
      </w:r>
      <w:r w:rsidRPr="0059333B">
        <w:rPr>
          <w:rFonts w:ascii="NikoshBAN" w:eastAsia="Arial Unicode MS" w:hAnsi="NikoshBAN" w:cs="NikoshBAN"/>
          <w:sz w:val="28"/>
          <w:szCs w:val="28"/>
        </w:rPr>
        <w:t xml:space="preserve"> এর মাধ্যমে অত্যাধুনিক জরিপ ও গবেষণা জাহাজ </w:t>
      </w:r>
      <w:r w:rsidRPr="0059333B">
        <w:rPr>
          <w:rFonts w:ascii="Times New Roman" w:eastAsia="Arial Unicode MS" w:hAnsi="Times New Roman" w:cs="Times New Roman"/>
          <w:sz w:val="28"/>
          <w:szCs w:val="28"/>
        </w:rPr>
        <w:t>R.V. Dr. Fridtjof Nansen</w:t>
      </w:r>
      <w:r w:rsidRPr="0059333B">
        <w:rPr>
          <w:rFonts w:ascii="NikoshBAN" w:eastAsia="Arial Unicode MS" w:hAnsi="NikoshBAN" w:cs="NikoshBAN"/>
          <w:sz w:val="28"/>
          <w:szCs w:val="28"/>
        </w:rPr>
        <w:t xml:space="preserve"> দ্বারা বঙ্গোপসাগরে ০১টি </w:t>
      </w:r>
      <w:r w:rsidRPr="0059333B">
        <w:rPr>
          <w:rFonts w:ascii="Times New Roman" w:eastAsia="Arial Unicode MS" w:hAnsi="Times New Roman" w:cs="Times New Roman"/>
          <w:sz w:val="28"/>
          <w:szCs w:val="28"/>
        </w:rPr>
        <w:lastRenderedPageBreak/>
        <w:t>Acoustic</w:t>
      </w:r>
      <w:r w:rsidRPr="0059333B">
        <w:rPr>
          <w:rFonts w:ascii="NikoshBAN" w:eastAsia="Arial Unicode MS" w:hAnsi="NikoshBAN" w:cs="NikoshBAN"/>
          <w:sz w:val="28"/>
          <w:szCs w:val="28"/>
        </w:rPr>
        <w:t xml:space="preserve"> সার্ভে </w:t>
      </w:r>
      <w:r w:rsidRPr="0059333B">
        <w:rPr>
          <w:rFonts w:ascii="NikoshBAN" w:eastAsia="Nikosh" w:hAnsi="NikoshBAN" w:cs="NikoshBAN"/>
          <w:sz w:val="28"/>
          <w:szCs w:val="28"/>
          <w:lang w:bidi="bn-BD"/>
        </w:rPr>
        <w:t xml:space="preserve">ক্রুজ </w:t>
      </w:r>
      <w:r w:rsidRPr="0059333B">
        <w:rPr>
          <w:rFonts w:ascii="NikoshBAN" w:eastAsia="Arial Unicode MS" w:hAnsi="NikoshBAN" w:cs="NikoshBAN"/>
          <w:sz w:val="28"/>
          <w:szCs w:val="28"/>
        </w:rPr>
        <w:t xml:space="preserve">পরিচিালিত হয়েছে । </w:t>
      </w:r>
      <w:r w:rsidRPr="0059333B">
        <w:rPr>
          <w:rFonts w:ascii="NikoshBAN" w:eastAsia="Nikosh" w:hAnsi="NikoshBAN" w:cs="NikoshBAN"/>
          <w:sz w:val="28"/>
          <w:szCs w:val="28"/>
          <w:lang w:bidi="bn-BD"/>
        </w:rPr>
        <w:t>এ সময়ে অ্যাকুয়েষ্টিক জরিপ, ওশানোগ্রাফিক তথ্য সংগ্রহ, নিউট্রিয়েন্ট গবেষণাসহ ফিশারিজ ইকোসিস্টেম সংশ্লিষ্ট বিভিন্ন জরিপ ও গবেষণা পরিচালনা করা হয়</w:t>
      </w:r>
      <w:r w:rsidR="007C25E6" w:rsidRPr="0059333B">
        <w:rPr>
          <w:rFonts w:ascii="NikoshBAN" w:eastAsia="Nikosh" w:hAnsi="NikoshBAN" w:cs="NikoshBAN"/>
          <w:sz w:val="28"/>
          <w:szCs w:val="28"/>
          <w:lang w:bidi="bn-BD"/>
        </w:rPr>
        <w:t>;</w:t>
      </w:r>
      <w:r w:rsidRPr="0059333B">
        <w:rPr>
          <w:rFonts w:ascii="NikoshBAN" w:eastAsia="Nikosh" w:hAnsi="NikoshBAN" w:cs="NikoshBAN"/>
          <w:sz w:val="28"/>
          <w:szCs w:val="28"/>
          <w:lang w:bidi="bn-BD"/>
        </w:rPr>
        <w:t xml:space="preserve"> </w:t>
      </w:r>
    </w:p>
    <w:p w:rsidR="00513985" w:rsidRPr="0059333B" w:rsidRDefault="00513985" w:rsidP="001F1AB3">
      <w:pPr>
        <w:pStyle w:val="ListParagraph"/>
        <w:spacing w:after="0" w:line="240" w:lineRule="auto"/>
        <w:rPr>
          <w:rFonts w:ascii="NikoshBAN" w:eastAsia="Nikosh" w:hAnsi="NikoshBAN" w:cs="NikoshBAN"/>
          <w:sz w:val="16"/>
          <w:szCs w:val="16"/>
          <w:lang w:bidi="bn-BD"/>
        </w:rPr>
      </w:pPr>
    </w:p>
    <w:p w:rsidR="00B46DFB" w:rsidRPr="0059333B" w:rsidRDefault="00B46DFB" w:rsidP="001F1AB3">
      <w:pPr>
        <w:pStyle w:val="ListParagraph"/>
        <w:numPr>
          <w:ilvl w:val="0"/>
          <w:numId w:val="19"/>
        </w:numPr>
        <w:spacing w:after="0" w:line="240" w:lineRule="auto"/>
        <w:jc w:val="both"/>
        <w:rPr>
          <w:rFonts w:ascii="NikoshBAN" w:eastAsia="Nikosh" w:hAnsi="NikoshBAN" w:cs="NikoshBAN"/>
          <w:sz w:val="28"/>
          <w:szCs w:val="28"/>
          <w:lang w:bidi="bn-BD"/>
        </w:rPr>
      </w:pPr>
      <w:r w:rsidRPr="0059333B">
        <w:rPr>
          <w:rFonts w:ascii="Times New Roman" w:hAnsi="Times New Roman" w:cs="Times New Roman"/>
          <w:sz w:val="28"/>
          <w:szCs w:val="28"/>
        </w:rPr>
        <w:t>R.V. Dr. fridtjof Nansen</w:t>
      </w:r>
      <w:r w:rsidRPr="0059333B">
        <w:rPr>
          <w:rFonts w:ascii="NikoshBAN" w:hAnsi="NikoshBAN" w:cs="NikoshBAN"/>
          <w:sz w:val="28"/>
          <w:szCs w:val="28"/>
        </w:rPr>
        <w:t xml:space="preserve"> </w:t>
      </w:r>
      <w:r w:rsidRPr="0059333B">
        <w:rPr>
          <w:rFonts w:ascii="NikoshBAN" w:eastAsia="Nikosh" w:hAnsi="NikoshBAN" w:cs="NikoshBAN"/>
          <w:sz w:val="28"/>
          <w:szCs w:val="28"/>
          <w:lang w:bidi="bn-BD"/>
        </w:rPr>
        <w:t xml:space="preserve">দ্বারা  ২০২১ সালে ৩০ দিনের জন্য বাংলাদেশের </w:t>
      </w:r>
      <w:r w:rsidRPr="0059333B">
        <w:rPr>
          <w:rFonts w:ascii="Times New Roman" w:eastAsia="Nikosh" w:hAnsi="Times New Roman" w:cs="Times New Roman"/>
          <w:sz w:val="28"/>
          <w:szCs w:val="28"/>
          <w:lang w:bidi="bn-BD"/>
        </w:rPr>
        <w:t>Exclusive Economic Zone</w:t>
      </w:r>
      <w:r w:rsidRPr="0059333B">
        <w:rPr>
          <w:rFonts w:ascii="NikoshBAN" w:eastAsia="Nikosh" w:hAnsi="NikoshBAN" w:cs="NikoshBAN"/>
          <w:sz w:val="28"/>
          <w:szCs w:val="28"/>
          <w:lang w:bidi="bn-BD"/>
        </w:rPr>
        <w:t xml:space="preserve"> (</w:t>
      </w:r>
      <w:r w:rsidRPr="0059333B">
        <w:rPr>
          <w:rFonts w:ascii="Times New Roman" w:eastAsia="Nikosh" w:hAnsi="Times New Roman" w:cs="Times New Roman"/>
          <w:sz w:val="28"/>
          <w:szCs w:val="28"/>
          <w:lang w:bidi="bn-BD"/>
        </w:rPr>
        <w:t>EEZ</w:t>
      </w:r>
      <w:r w:rsidRPr="0059333B">
        <w:rPr>
          <w:rFonts w:ascii="NikoshBAN" w:eastAsia="Nikosh" w:hAnsi="NikoshBAN" w:cs="NikoshBAN"/>
          <w:sz w:val="28"/>
          <w:szCs w:val="28"/>
          <w:lang w:bidi="bn-BD"/>
        </w:rPr>
        <w:t xml:space="preserve">) এর পূর্ণাঙ্গ জরিপ কাজ পরিচালনা করার জন্য বাংলাদেশে আমন্ত্রণ জানানো </w:t>
      </w:r>
      <w:r w:rsidRPr="0059333B">
        <w:rPr>
          <w:rFonts w:ascii="NikoshBAN" w:eastAsia="Arial Unicode MS" w:hAnsi="NikoshBAN" w:cs="NikoshBAN"/>
          <w:sz w:val="28"/>
          <w:szCs w:val="28"/>
        </w:rPr>
        <w:t>হয়েছে ।</w:t>
      </w:r>
    </w:p>
    <w:p w:rsidR="00B46DFB" w:rsidRPr="0059333B" w:rsidRDefault="00B46DFB" w:rsidP="001F1AB3">
      <w:pPr>
        <w:pStyle w:val="NoSpacing"/>
        <w:jc w:val="both"/>
        <w:rPr>
          <w:rFonts w:ascii="Nikosh" w:hAnsi="Nikosh" w:cs="Nikosh"/>
          <w:sz w:val="16"/>
          <w:szCs w:val="16"/>
        </w:rPr>
      </w:pPr>
    </w:p>
    <w:p w:rsidR="004267E6" w:rsidRPr="0059333B" w:rsidRDefault="004F7C1E" w:rsidP="0059333B">
      <w:pPr>
        <w:pStyle w:val="ListParagraph"/>
        <w:numPr>
          <w:ilvl w:val="0"/>
          <w:numId w:val="11"/>
        </w:numPr>
        <w:spacing w:after="120" w:line="240" w:lineRule="auto"/>
        <w:jc w:val="both"/>
        <w:rPr>
          <w:rFonts w:ascii="Times New Roman" w:hAnsi="Times New Roman" w:cs="Times New Roman"/>
          <w:b/>
          <w:sz w:val="28"/>
          <w:szCs w:val="28"/>
        </w:rPr>
      </w:pPr>
      <w:r w:rsidRPr="0059333B">
        <w:rPr>
          <w:rFonts w:ascii="Nikosh" w:hAnsi="Nikosh" w:cs="Nikosh"/>
          <w:b/>
          <w:sz w:val="28"/>
          <w:szCs w:val="28"/>
        </w:rPr>
        <w:t xml:space="preserve">জাতিসংঘের খাদ্য ও কৃষি সংস্থা </w:t>
      </w:r>
      <w:r w:rsidRPr="0059333B">
        <w:rPr>
          <w:rFonts w:ascii="Times New Roman" w:hAnsi="Times New Roman" w:cs="Times New Roman"/>
          <w:b/>
          <w:sz w:val="28"/>
          <w:szCs w:val="28"/>
        </w:rPr>
        <w:t xml:space="preserve">(FAO) </w:t>
      </w:r>
      <w:r w:rsidRPr="0059333B">
        <w:rPr>
          <w:rFonts w:ascii="Nikosh" w:hAnsi="Nikosh" w:cs="Nikosh"/>
          <w:b/>
          <w:sz w:val="28"/>
          <w:szCs w:val="28"/>
        </w:rPr>
        <w:t>এর</w:t>
      </w:r>
      <w:r w:rsidRPr="0059333B">
        <w:rPr>
          <w:rFonts w:ascii="Vrinda" w:hAnsi="Vrinda" w:cs="Vrinda"/>
          <w:b/>
          <w:sz w:val="28"/>
          <w:szCs w:val="28"/>
        </w:rPr>
        <w:t xml:space="preserve"> </w:t>
      </w:r>
      <w:r w:rsidRPr="0059333B">
        <w:rPr>
          <w:rFonts w:ascii="Times New Roman" w:hAnsi="Times New Roman"/>
          <w:b/>
          <w:sz w:val="28"/>
          <w:szCs w:val="28"/>
        </w:rPr>
        <w:t>Agreement on Port State Measures</w:t>
      </w:r>
      <w:r w:rsidRPr="0059333B">
        <w:rPr>
          <w:rFonts w:ascii="Nikosh" w:hAnsi="Nikosh" w:cs="Nikosh"/>
          <w:b/>
          <w:sz w:val="28"/>
          <w:szCs w:val="28"/>
        </w:rPr>
        <w:t xml:space="preserve"> </w:t>
      </w:r>
      <w:r w:rsidRPr="0059333B">
        <w:rPr>
          <w:rFonts w:ascii="Times New Roman" w:hAnsi="Times New Roman"/>
          <w:b/>
          <w:sz w:val="28"/>
          <w:szCs w:val="28"/>
        </w:rPr>
        <w:t>(PSMA)</w:t>
      </w:r>
      <w:r w:rsidRPr="0059333B">
        <w:rPr>
          <w:rFonts w:ascii="Nikosh" w:hAnsi="Nikosh" w:cs="Nikosh"/>
          <w:b/>
          <w:sz w:val="28"/>
          <w:szCs w:val="28"/>
        </w:rPr>
        <w:t>-তে ২০১৯ সালে বাংলাদেশ সদস্য (</w:t>
      </w:r>
      <w:r w:rsidRPr="0059333B">
        <w:rPr>
          <w:rFonts w:ascii="Times New Roman" w:hAnsi="Times New Roman" w:cs="Times New Roman"/>
          <w:b/>
          <w:sz w:val="28"/>
          <w:szCs w:val="28"/>
        </w:rPr>
        <w:t>Party</w:t>
      </w:r>
      <w:r w:rsidRPr="0059333B">
        <w:rPr>
          <w:rFonts w:ascii="Nikosh" w:hAnsi="Nikosh" w:cs="Nikosh"/>
          <w:b/>
          <w:sz w:val="28"/>
          <w:szCs w:val="28"/>
        </w:rPr>
        <w:t>) হিসেবে চুক্তি স্বাক্ষর করেছেঃ</w:t>
      </w:r>
    </w:p>
    <w:p w:rsidR="00FD1CC3" w:rsidRPr="001F1AB3" w:rsidRDefault="004267E6" w:rsidP="001F1AB3">
      <w:pPr>
        <w:ind w:left="720" w:hanging="720"/>
        <w:jc w:val="both"/>
        <w:rPr>
          <w:rFonts w:ascii="Vrinda" w:hAnsi="Vrinda" w:cs="Vrinda"/>
          <w:sz w:val="24"/>
          <w:szCs w:val="24"/>
        </w:rPr>
      </w:pPr>
      <w:r w:rsidRPr="0059333B">
        <w:rPr>
          <w:rFonts w:ascii="Nikosh" w:eastAsia="Nikosh" w:hAnsi="Nikosh" w:cs="Nikosh"/>
          <w:sz w:val="28"/>
          <w:szCs w:val="28"/>
          <w:lang w:bidi="bn-BD"/>
        </w:rPr>
        <w:t xml:space="preserve">            </w:t>
      </w:r>
      <w:r w:rsidR="00BA6660" w:rsidRPr="0059333B">
        <w:rPr>
          <w:rFonts w:ascii="Nikosh" w:eastAsia="Nikosh" w:hAnsi="Nikosh" w:cs="Nikosh"/>
          <w:sz w:val="28"/>
          <w:szCs w:val="28"/>
          <w:lang w:bidi="bn-BD"/>
        </w:rPr>
        <w:t>অবৈধ, অনুল্লিখিত ও অনিয়ন্ত্রিত (</w:t>
      </w:r>
      <w:r w:rsidR="00BA6660" w:rsidRPr="0059333B">
        <w:rPr>
          <w:rFonts w:ascii="Times New Roman" w:eastAsia="Nikosh" w:hAnsi="Times New Roman"/>
          <w:sz w:val="28"/>
          <w:szCs w:val="28"/>
          <w:lang w:bidi="bn-BD"/>
        </w:rPr>
        <w:t>Illegal, Unreported and Unregulated</w:t>
      </w:r>
      <w:r w:rsidR="00BA6660" w:rsidRPr="0059333B">
        <w:rPr>
          <w:rFonts w:ascii="Nikosh" w:eastAsia="Nikosh" w:hAnsi="Nikosh" w:cs="Nikosh"/>
          <w:sz w:val="28"/>
          <w:szCs w:val="28"/>
          <w:lang w:bidi="bn-BD"/>
        </w:rPr>
        <w:t>) মৎস্য আহরণ</w:t>
      </w:r>
      <w:r w:rsidR="00F05E6E" w:rsidRPr="0059333B">
        <w:rPr>
          <w:rFonts w:ascii="Nikosh" w:eastAsia="Nikosh" w:hAnsi="Nikosh" w:cs="Nikosh"/>
          <w:sz w:val="28"/>
          <w:szCs w:val="28"/>
          <w:lang w:bidi="bn-BD"/>
        </w:rPr>
        <w:t xml:space="preserve"> প্রতিরোধে </w:t>
      </w:r>
      <w:r w:rsidR="00F05E6E" w:rsidRPr="0059333B">
        <w:rPr>
          <w:rFonts w:ascii="Nikosh" w:hAnsi="Nikosh" w:cs="Nikosh"/>
          <w:sz w:val="28"/>
          <w:szCs w:val="28"/>
        </w:rPr>
        <w:t xml:space="preserve">বাংলাদেশ ২০ ডিসেম্বর ২০১৯ সালে জাতিসংঘের খাদ্য ও কৃষি সংস্থা </w:t>
      </w:r>
      <w:r w:rsidR="00F05E6E" w:rsidRPr="0059333B">
        <w:rPr>
          <w:rFonts w:ascii="Times New Roman" w:hAnsi="Times New Roman" w:cs="Times New Roman"/>
          <w:sz w:val="28"/>
          <w:szCs w:val="28"/>
        </w:rPr>
        <w:t xml:space="preserve">(FAO) </w:t>
      </w:r>
      <w:r w:rsidR="00F05E6E" w:rsidRPr="0059333B">
        <w:rPr>
          <w:rFonts w:ascii="Nikosh" w:hAnsi="Nikosh" w:cs="Nikosh"/>
          <w:sz w:val="28"/>
          <w:szCs w:val="28"/>
        </w:rPr>
        <w:t xml:space="preserve">প্রণিত </w:t>
      </w:r>
      <w:r w:rsidR="00F05E6E" w:rsidRPr="0059333B">
        <w:rPr>
          <w:rFonts w:ascii="Times New Roman" w:hAnsi="Times New Roman"/>
          <w:sz w:val="28"/>
          <w:szCs w:val="28"/>
        </w:rPr>
        <w:t>Agreement on Port State Measures</w:t>
      </w:r>
      <w:r w:rsidR="00F05E6E" w:rsidRPr="0059333B">
        <w:rPr>
          <w:rFonts w:ascii="Nikosh" w:hAnsi="Nikosh" w:cs="Nikosh"/>
          <w:sz w:val="28"/>
          <w:szCs w:val="28"/>
        </w:rPr>
        <w:t xml:space="preserve"> </w:t>
      </w:r>
      <w:r w:rsidR="00F05E6E" w:rsidRPr="0059333B">
        <w:rPr>
          <w:rFonts w:ascii="Times New Roman" w:hAnsi="Times New Roman"/>
          <w:sz w:val="28"/>
          <w:szCs w:val="28"/>
        </w:rPr>
        <w:t xml:space="preserve">(PSMA) </w:t>
      </w:r>
      <w:r w:rsidRPr="0059333B">
        <w:rPr>
          <w:rFonts w:ascii="Times New Roman" w:hAnsi="Nikosh" w:cs="Times New Roman"/>
          <w:sz w:val="28"/>
          <w:szCs w:val="28"/>
        </w:rPr>
        <w:t>2009</w:t>
      </w:r>
      <w:r w:rsidR="00F05E6E" w:rsidRPr="0059333B">
        <w:rPr>
          <w:rFonts w:ascii="Nikosh" w:hAnsi="Nikosh" w:cs="Nikosh"/>
          <w:sz w:val="28"/>
          <w:szCs w:val="28"/>
        </w:rPr>
        <w:t xml:space="preserve"> </w:t>
      </w:r>
      <w:r w:rsidR="009856F0" w:rsidRPr="0059333B">
        <w:rPr>
          <w:rFonts w:ascii="Nikosh" w:hAnsi="Nikosh" w:cs="Nikosh"/>
          <w:sz w:val="28"/>
          <w:szCs w:val="28"/>
        </w:rPr>
        <w:t xml:space="preserve">চুক্তিতে </w:t>
      </w:r>
      <w:r w:rsidR="00F05E6E" w:rsidRPr="0059333B">
        <w:rPr>
          <w:rFonts w:ascii="Nikosh" w:hAnsi="Nikosh" w:cs="Nikosh"/>
          <w:sz w:val="28"/>
          <w:szCs w:val="28"/>
        </w:rPr>
        <w:t>সদস্য (</w:t>
      </w:r>
      <w:r w:rsidR="00F05E6E" w:rsidRPr="0059333B">
        <w:rPr>
          <w:rFonts w:ascii="Times New Roman" w:hAnsi="Times New Roman" w:cs="Times New Roman"/>
          <w:sz w:val="28"/>
          <w:szCs w:val="28"/>
        </w:rPr>
        <w:t>Party</w:t>
      </w:r>
      <w:r w:rsidR="00F05E6E" w:rsidRPr="0059333B">
        <w:rPr>
          <w:rFonts w:ascii="Nikosh" w:hAnsi="Nikosh" w:cs="Nikosh"/>
          <w:sz w:val="28"/>
          <w:szCs w:val="28"/>
        </w:rPr>
        <w:t xml:space="preserve">) হিসেবে অন্তর্ভূক্ত হয়েছে। এর ফলে </w:t>
      </w:r>
      <w:r w:rsidR="00F05E6E" w:rsidRPr="0059333B">
        <w:rPr>
          <w:rFonts w:ascii="Times New Roman" w:hAnsi="Times New Roman"/>
          <w:sz w:val="28"/>
          <w:szCs w:val="28"/>
        </w:rPr>
        <w:t xml:space="preserve">Port State </w:t>
      </w:r>
      <w:r w:rsidR="00F05E6E" w:rsidRPr="0059333B">
        <w:rPr>
          <w:rFonts w:ascii="Nikosh" w:hAnsi="Nikosh" w:cs="Nikosh"/>
          <w:sz w:val="28"/>
          <w:szCs w:val="28"/>
        </w:rPr>
        <w:t xml:space="preserve">হিসেবে অবৈধ মৎস্য জাহাজ </w:t>
      </w:r>
      <w:r w:rsidR="00F05E6E" w:rsidRPr="0059333B">
        <w:rPr>
          <w:rFonts w:ascii="Times New Roman" w:hAnsi="Times New Roman" w:cs="Times New Roman"/>
          <w:sz w:val="28"/>
          <w:szCs w:val="28"/>
        </w:rPr>
        <w:t>Inspection</w:t>
      </w:r>
      <w:r w:rsidR="00F05E6E" w:rsidRPr="0059333B">
        <w:rPr>
          <w:rFonts w:ascii="Nikosh" w:hAnsi="Nikosh" w:cs="Nikosh"/>
          <w:sz w:val="28"/>
          <w:szCs w:val="28"/>
        </w:rPr>
        <w:t xml:space="preserve"> এ</w:t>
      </w:r>
      <w:r w:rsidR="00E15E72" w:rsidRPr="0059333B">
        <w:rPr>
          <w:rFonts w:ascii="Nikosh" w:hAnsi="Nikosh" w:cs="Nikosh"/>
          <w:sz w:val="28"/>
          <w:szCs w:val="28"/>
        </w:rPr>
        <w:t>র সাথে</w:t>
      </w:r>
      <w:r w:rsidR="0045492C" w:rsidRPr="0059333B">
        <w:rPr>
          <w:rFonts w:ascii="Nikosh" w:hAnsi="Nikosh" w:cs="Nikosh"/>
          <w:sz w:val="28"/>
          <w:szCs w:val="28"/>
        </w:rPr>
        <w:t xml:space="preserve"> </w:t>
      </w:r>
      <w:r w:rsidR="00F05E6E" w:rsidRPr="0059333B">
        <w:rPr>
          <w:rFonts w:ascii="Nikosh" w:hAnsi="Nikosh" w:cs="Nikosh"/>
          <w:sz w:val="28"/>
          <w:szCs w:val="28"/>
        </w:rPr>
        <w:t xml:space="preserve">সংশ্লিষ্ট </w:t>
      </w:r>
      <w:r w:rsidR="00E15E72" w:rsidRPr="0059333B">
        <w:rPr>
          <w:rFonts w:ascii="Nikosh" w:hAnsi="Nikosh" w:cs="Nikosh"/>
          <w:sz w:val="28"/>
          <w:szCs w:val="28"/>
        </w:rPr>
        <w:t xml:space="preserve">সকল </w:t>
      </w:r>
      <w:r w:rsidR="00F05E6E" w:rsidRPr="0059333B">
        <w:rPr>
          <w:rFonts w:ascii="Nikosh" w:hAnsi="Nikosh" w:cs="Nikosh"/>
          <w:sz w:val="28"/>
          <w:szCs w:val="28"/>
        </w:rPr>
        <w:t xml:space="preserve">সংস্থার </w:t>
      </w:r>
      <w:r w:rsidR="0045492C" w:rsidRPr="0059333B">
        <w:rPr>
          <w:rFonts w:ascii="Nikosh" w:hAnsi="Nikosh" w:cs="Nikosh"/>
          <w:sz w:val="28"/>
          <w:szCs w:val="28"/>
        </w:rPr>
        <w:t xml:space="preserve">জনবলের সক্ষমতা বৃদ্ধি পাবে এবং দেশীয় ও আন্তর্জাতিক আইন অনুযায়ী ব্যবস্থা গ্রহণ করতে পারবে। তাছাড়া </w:t>
      </w:r>
      <w:r w:rsidRPr="0059333B">
        <w:rPr>
          <w:rFonts w:ascii="Nikosh" w:hAnsi="Nikosh" w:cs="Nikosh"/>
          <w:sz w:val="28"/>
          <w:szCs w:val="28"/>
        </w:rPr>
        <w:t xml:space="preserve">জাতিসংঘের খাদ্য ও কৃষি সংস্থা </w:t>
      </w:r>
      <w:r w:rsidRPr="0059333B">
        <w:rPr>
          <w:rFonts w:ascii="Times New Roman" w:hAnsi="Times New Roman" w:cs="Times New Roman"/>
          <w:sz w:val="28"/>
          <w:szCs w:val="28"/>
        </w:rPr>
        <w:t>(FAO)</w:t>
      </w:r>
      <w:r w:rsidRPr="0059333B">
        <w:rPr>
          <w:rFonts w:ascii="Nikosh" w:hAnsi="Nikosh" w:cs="Nikosh"/>
          <w:sz w:val="28"/>
          <w:szCs w:val="28"/>
        </w:rPr>
        <w:t xml:space="preserve"> এর সহায়তায় বাংলাদেশ, কম্বোডিয়া, মায়ানমার, থাইল্যান্ড এবং ভিয়েতনামকে নিয়ে একটি আঞ্চলিক</w:t>
      </w:r>
      <w:r w:rsidRPr="0059333B">
        <w:rPr>
          <w:rFonts w:ascii="NikoshBAN" w:hAnsi="NikoshBAN" w:cs="NikoshBAN"/>
          <w:sz w:val="28"/>
          <w:szCs w:val="28"/>
        </w:rPr>
        <w:t xml:space="preserve"> </w:t>
      </w:r>
      <w:r w:rsidRPr="0059333B">
        <w:rPr>
          <w:rFonts w:ascii="Times New Roman" w:hAnsi="Times New Roman"/>
          <w:sz w:val="28"/>
          <w:szCs w:val="28"/>
        </w:rPr>
        <w:t xml:space="preserve">“Support to countries to address Illegal, Unreported and Unregulated (IUU) Fishing </w:t>
      </w:r>
      <w:r w:rsidRPr="0059333B">
        <w:rPr>
          <w:rFonts w:ascii="NikoshBAN" w:hAnsi="NikoshBAN" w:cs="NikoshBAN"/>
          <w:sz w:val="28"/>
          <w:szCs w:val="28"/>
        </w:rPr>
        <w:t xml:space="preserve">নামে </w:t>
      </w:r>
      <w:r w:rsidRPr="0059333B">
        <w:rPr>
          <w:rFonts w:ascii="Times New Roman" w:hAnsi="Times New Roman"/>
          <w:sz w:val="28"/>
          <w:szCs w:val="28"/>
        </w:rPr>
        <w:t xml:space="preserve">Technical Cooperation Project (TCP) </w:t>
      </w:r>
      <w:r w:rsidRPr="0059333B">
        <w:rPr>
          <w:rFonts w:ascii="Nikosh" w:hAnsi="Nikosh" w:cs="Nikosh"/>
          <w:sz w:val="28"/>
          <w:szCs w:val="28"/>
        </w:rPr>
        <w:t xml:space="preserve">হাতে নেয়া হয়েছে এবং এ প্রকল্পের মাধ্যমে </w:t>
      </w:r>
      <w:r w:rsidRPr="0059333B">
        <w:rPr>
          <w:rFonts w:ascii="Times New Roman" w:hAnsi="Times New Roman" w:cs="Times New Roman"/>
          <w:sz w:val="28"/>
          <w:szCs w:val="28"/>
        </w:rPr>
        <w:t xml:space="preserve">National Plan of Action (NPOA)- IUU Fishing </w:t>
      </w:r>
      <w:r w:rsidRPr="0059333B">
        <w:rPr>
          <w:rFonts w:ascii="Nikosh" w:hAnsi="Nikosh" w:cs="Nikosh"/>
          <w:sz w:val="28"/>
          <w:szCs w:val="28"/>
        </w:rPr>
        <w:t xml:space="preserve">এর খসড়া প্রণয়ন </w:t>
      </w:r>
      <w:r w:rsidRPr="0059333B">
        <w:rPr>
          <w:rFonts w:ascii="Nikosh" w:eastAsia="Nikosh" w:hAnsi="Nikosh" w:cs="Nikosh"/>
          <w:sz w:val="28"/>
          <w:szCs w:val="28"/>
          <w:lang w:bidi="bn-BD"/>
        </w:rPr>
        <w:t>করা</w:t>
      </w:r>
      <w:r w:rsidRPr="0059333B">
        <w:rPr>
          <w:rFonts w:ascii="Nikosh" w:hAnsi="Nikosh" w:cs="Nikosh"/>
          <w:sz w:val="28"/>
          <w:szCs w:val="28"/>
        </w:rPr>
        <w:t xml:space="preserve"> হয়েছে এবং তা চূড়ান্ত করার প্রক্রিয়াধীন রয়েছে।</w:t>
      </w:r>
      <w:r w:rsidR="00F05E6E" w:rsidRPr="004267E6">
        <w:rPr>
          <w:rFonts w:ascii="Vrinda" w:hAnsi="Vrinda" w:cs="Vrinda"/>
          <w:sz w:val="24"/>
          <w:szCs w:val="24"/>
        </w:rPr>
        <w:t xml:space="preserve"> </w:t>
      </w:r>
    </w:p>
    <w:p w:rsidR="00FE49A4" w:rsidRDefault="00FE49A4">
      <w:pPr>
        <w:rPr>
          <w:rFonts w:ascii="Nikosh" w:eastAsia="Nikosh" w:hAnsi="Nikosh" w:cs="Nikosh"/>
          <w:b/>
          <w:bCs/>
          <w:sz w:val="28"/>
          <w:szCs w:val="28"/>
          <w:u w:val="single"/>
          <w:lang w:bidi="bn-BD"/>
        </w:rPr>
      </w:pPr>
      <w:r>
        <w:rPr>
          <w:rFonts w:ascii="Nikosh" w:eastAsia="Nikosh" w:hAnsi="Nikosh" w:cs="Nikosh"/>
          <w:b/>
          <w:bCs/>
          <w:sz w:val="28"/>
          <w:szCs w:val="28"/>
          <w:u w:val="single"/>
          <w:lang w:bidi="bn-BD"/>
        </w:rPr>
        <w:br w:type="page"/>
      </w:r>
    </w:p>
    <w:p w:rsidR="00FD1CC3" w:rsidRPr="00E523A6" w:rsidRDefault="00E523A6" w:rsidP="00FD1CC3">
      <w:pPr>
        <w:spacing w:after="0" w:line="240" w:lineRule="auto"/>
        <w:jc w:val="both"/>
        <w:rPr>
          <w:rFonts w:ascii="Nikosh" w:hAnsi="Nikosh" w:cs="Nikosh"/>
          <w:b/>
          <w:sz w:val="28"/>
          <w:szCs w:val="28"/>
          <w:lang w:val="sv-SE"/>
        </w:rPr>
      </w:pPr>
      <w:r>
        <w:rPr>
          <w:rFonts w:ascii="Nikosh" w:eastAsia="Nikosh" w:hAnsi="Nikosh" w:cs="Nikosh"/>
          <w:b/>
          <w:bCs/>
          <w:sz w:val="28"/>
          <w:szCs w:val="28"/>
          <w:u w:val="single"/>
          <w:lang w:bidi="bn-BD"/>
        </w:rPr>
        <w:lastRenderedPageBreak/>
        <w:t>বাংলাদেশ মৎস্য গবেষণা ইনস্টিটিউট:</w:t>
      </w:r>
      <w:r w:rsidR="00FD1CC3" w:rsidRPr="00E523A6">
        <w:rPr>
          <w:rFonts w:ascii="Nikosh" w:eastAsia="Nikosh" w:hAnsi="Nikosh" w:cs="Nikosh"/>
          <w:b/>
          <w:sz w:val="28"/>
          <w:szCs w:val="28"/>
          <w:cs/>
          <w:lang w:val="sv-SE" w:bidi="bn-BD"/>
        </w:rPr>
        <w:t xml:space="preserve"> </w:t>
      </w:r>
    </w:p>
    <w:p w:rsidR="00FD1CC3" w:rsidRPr="00FE49A4" w:rsidRDefault="00FD1CC3" w:rsidP="00FD1CC3">
      <w:pPr>
        <w:spacing w:after="0" w:line="240" w:lineRule="auto"/>
        <w:jc w:val="both"/>
        <w:rPr>
          <w:rFonts w:ascii="Times New Roman" w:hAnsi="Times New Roman"/>
          <w:b/>
          <w:sz w:val="16"/>
          <w:szCs w:val="16"/>
        </w:rPr>
      </w:pPr>
    </w:p>
    <w:p w:rsidR="00FD1CC3" w:rsidRDefault="00FD1CC3" w:rsidP="00FD1CC3">
      <w:pPr>
        <w:numPr>
          <w:ilvl w:val="0"/>
          <w:numId w:val="24"/>
        </w:numPr>
        <w:spacing w:after="0" w:line="240" w:lineRule="auto"/>
        <w:jc w:val="both"/>
        <w:rPr>
          <w:rFonts w:ascii="NikoshBAN" w:eastAsia="NikoshBAN" w:hAnsi="NikoshBAN" w:cs="NikoshBAN"/>
          <w:b/>
          <w:bCs/>
          <w:sz w:val="28"/>
          <w:szCs w:val="28"/>
          <w:u w:val="single"/>
        </w:rPr>
      </w:pPr>
      <w:r w:rsidRPr="00282A46">
        <w:rPr>
          <w:rFonts w:ascii="Nikosh" w:eastAsia="Nikosh" w:hAnsi="Nikosh" w:cs="Nikosh"/>
          <w:b/>
          <w:bCs/>
          <w:sz w:val="28"/>
          <w:szCs w:val="28"/>
          <w:u w:val="single"/>
          <w:cs/>
          <w:lang w:bidi="bn-BD"/>
        </w:rPr>
        <w:t>সীউইড সনাক্তকরণ</w:t>
      </w:r>
      <w:r>
        <w:rPr>
          <w:rFonts w:ascii="Nikosh" w:eastAsia="Nikosh" w:hAnsi="Nikosh" w:cs="Nikosh"/>
          <w:b/>
          <w:bCs/>
          <w:sz w:val="28"/>
          <w:szCs w:val="28"/>
          <w:u w:val="single"/>
          <w:cs/>
          <w:lang w:bidi="bn-BD"/>
        </w:rPr>
        <w:t xml:space="preserve"> ও</w:t>
      </w:r>
      <w:r w:rsidRPr="00282A46">
        <w:rPr>
          <w:rFonts w:ascii="Nikosh" w:eastAsia="Nikosh" w:hAnsi="Nikosh" w:cs="Nikosh"/>
          <w:b/>
          <w:bCs/>
          <w:sz w:val="28"/>
          <w:szCs w:val="28"/>
          <w:u w:val="single"/>
          <w:cs/>
          <w:lang w:bidi="bn-BD"/>
        </w:rPr>
        <w:t xml:space="preserve"> </w:t>
      </w:r>
      <w:r>
        <w:rPr>
          <w:rFonts w:ascii="Nikosh" w:eastAsia="Nikosh" w:hAnsi="Nikosh" w:cs="Nikosh"/>
          <w:b/>
          <w:bCs/>
          <w:sz w:val="28"/>
          <w:szCs w:val="28"/>
          <w:u w:val="single"/>
          <w:cs/>
          <w:lang w:bidi="bn-BD"/>
        </w:rPr>
        <w:t>চাষ প্রযুক্তি উদ্ভাবন</w:t>
      </w:r>
      <w:r w:rsidR="00E523A6">
        <w:rPr>
          <w:rFonts w:ascii="Nikosh" w:eastAsia="Nikosh" w:hAnsi="Nikosh" w:cs="Nikosh"/>
          <w:b/>
          <w:bCs/>
          <w:sz w:val="28"/>
          <w:szCs w:val="28"/>
          <w:u w:val="single"/>
          <w:cs/>
          <w:lang w:bidi="bn-BD"/>
        </w:rPr>
        <w:t xml:space="preserve"> </w:t>
      </w:r>
    </w:p>
    <w:p w:rsidR="00FD1CC3" w:rsidRPr="00FE49A4" w:rsidRDefault="00FD1CC3" w:rsidP="00FD1CC3">
      <w:pPr>
        <w:spacing w:after="0" w:line="240" w:lineRule="auto"/>
        <w:jc w:val="both"/>
        <w:rPr>
          <w:rFonts w:ascii="Times New Roman" w:hAnsi="Times New Roman"/>
          <w:bCs/>
          <w:sz w:val="16"/>
          <w:szCs w:val="16"/>
        </w:rPr>
      </w:pPr>
    </w:p>
    <w:p w:rsidR="00FD1CC3" w:rsidRPr="000B78EE" w:rsidRDefault="00FD1CC3" w:rsidP="00FD1CC3">
      <w:pPr>
        <w:spacing w:after="0" w:line="240" w:lineRule="auto"/>
        <w:jc w:val="both"/>
        <w:rPr>
          <w:rFonts w:ascii="Times New Roman" w:hAnsi="Times New Roman"/>
          <w:bCs/>
          <w:snapToGrid w:val="0"/>
          <w:sz w:val="28"/>
          <w:szCs w:val="28"/>
        </w:rPr>
      </w:pPr>
      <w:r>
        <w:rPr>
          <w:rFonts w:ascii="Nikosh" w:eastAsia="Nikosh" w:hAnsi="Nikosh" w:cs="Nikosh"/>
          <w:sz w:val="28"/>
          <w:szCs w:val="28"/>
          <w:cs/>
          <w:lang w:bidi="bn-BD"/>
        </w:rPr>
        <w:t>সী</w:t>
      </w:r>
      <w:r w:rsidRPr="007220DD">
        <w:rPr>
          <w:rFonts w:ascii="Nikosh" w:eastAsia="Nikosh" w:hAnsi="Nikosh" w:cs="Nikosh"/>
          <w:sz w:val="28"/>
          <w:szCs w:val="28"/>
          <w:cs/>
          <w:lang w:bidi="bn-BD"/>
        </w:rPr>
        <w:t xml:space="preserve">উইড বা সামুদ্রিক শৈবাল বিশ্বব্যাপী </w:t>
      </w:r>
      <w:r>
        <w:rPr>
          <w:rFonts w:ascii="Nikosh" w:eastAsia="Nikosh" w:hAnsi="Nikosh" w:cs="Nikosh"/>
          <w:sz w:val="28"/>
          <w:szCs w:val="28"/>
          <w:cs/>
          <w:lang w:bidi="bn-BD"/>
        </w:rPr>
        <w:t>বাণিজ্যিক</w:t>
      </w:r>
      <w:r w:rsidRPr="007220DD">
        <w:rPr>
          <w:rFonts w:ascii="Nikosh" w:eastAsia="Nikosh" w:hAnsi="Nikosh" w:cs="Nikosh"/>
          <w:sz w:val="28"/>
          <w:szCs w:val="28"/>
          <w:cs/>
          <w:lang w:bidi="bn-BD"/>
        </w:rPr>
        <w:t xml:space="preserve"> </w:t>
      </w:r>
      <w:r w:rsidR="00ED75E7">
        <w:rPr>
          <w:rFonts w:ascii="Nikosh" w:eastAsia="Nikosh" w:hAnsi="Nikosh" w:cs="Nikosh"/>
          <w:snapToGrid w:val="0"/>
          <w:sz w:val="28"/>
          <w:szCs w:val="28"/>
          <w:cs/>
          <w:lang w:bidi="bn-BD"/>
        </w:rPr>
        <w:t>গুরু</w:t>
      </w:r>
      <w:r w:rsidR="00ED75E7" w:rsidRPr="007220DD">
        <w:rPr>
          <w:rFonts w:ascii="Nikosh" w:eastAsia="Nikosh" w:hAnsi="Nikosh" w:cs="Nikosh"/>
          <w:snapToGrid w:val="0"/>
          <w:sz w:val="28"/>
          <w:szCs w:val="28"/>
          <w:cs/>
          <w:lang w:bidi="bn-BD"/>
        </w:rPr>
        <w:t>ত্বসম্পন্ন</w:t>
      </w:r>
      <w:r>
        <w:rPr>
          <w:rFonts w:ascii="Nikosh" w:eastAsia="Nikosh" w:hAnsi="Nikosh" w:cs="Nikosh"/>
          <w:sz w:val="28"/>
          <w:szCs w:val="28"/>
          <w:cs/>
          <w:lang w:bidi="bn-BD"/>
        </w:rPr>
        <w:t xml:space="preserve"> একটি</w:t>
      </w:r>
      <w:r w:rsidRPr="007220DD">
        <w:rPr>
          <w:rFonts w:ascii="Nikosh" w:eastAsia="Nikosh" w:hAnsi="Nikosh" w:cs="Nikosh"/>
          <w:sz w:val="28"/>
          <w:szCs w:val="28"/>
          <w:cs/>
          <w:lang w:bidi="bn-BD"/>
        </w:rPr>
        <w:t xml:space="preserve"> সামুদ্রিক  জলজসম্পদ। </w:t>
      </w:r>
      <w:r>
        <w:rPr>
          <w:rFonts w:ascii="Nikosh" w:eastAsia="Nikosh" w:hAnsi="Nikosh" w:cs="Nikosh"/>
          <w:sz w:val="28"/>
          <w:szCs w:val="28"/>
          <w:cs/>
          <w:lang w:bidi="bn-BD"/>
        </w:rPr>
        <w:t>কিন্তু, ইতোপূর্বে বাংলাদেশ উপকূলে সীউইডের চাষাবাদের ওপর তেমন কোন গবেষণা পরিচালিত হয় নাই। এ</w:t>
      </w:r>
      <w:r w:rsidR="00E523A6">
        <w:rPr>
          <w:rFonts w:ascii="Nikosh" w:eastAsia="Nikosh" w:hAnsi="Nikosh" w:cs="Nikosh"/>
          <w:sz w:val="28"/>
          <w:szCs w:val="28"/>
          <w:cs/>
          <w:lang w:bidi="bn-BD"/>
        </w:rPr>
        <w:t xml:space="preserve"> প্রেক্ষিতে</w:t>
      </w:r>
      <w:r>
        <w:rPr>
          <w:rFonts w:ascii="Nikosh" w:eastAsia="Nikosh" w:hAnsi="Nikosh" w:cs="Nikosh"/>
          <w:sz w:val="28"/>
          <w:szCs w:val="28"/>
          <w:cs/>
          <w:lang w:bidi="bn-BD"/>
        </w:rPr>
        <w:t xml:space="preserve"> অত্র </w:t>
      </w:r>
      <w:r w:rsidRPr="007220DD">
        <w:rPr>
          <w:rFonts w:ascii="Nikosh" w:eastAsia="Nikosh" w:hAnsi="Nikosh" w:cs="Nikosh"/>
          <w:snapToGrid w:val="0"/>
          <w:sz w:val="28"/>
          <w:szCs w:val="28"/>
          <w:cs/>
          <w:lang w:bidi="bn-BD"/>
        </w:rPr>
        <w:t>ইনস্টিটিউট এর বিজ্ঞানীরা</w:t>
      </w:r>
      <w:r>
        <w:rPr>
          <w:rFonts w:ascii="Nikosh" w:eastAsia="Nikosh" w:hAnsi="Nikosh" w:cs="Nikosh"/>
          <w:snapToGrid w:val="0"/>
          <w:sz w:val="28"/>
          <w:szCs w:val="28"/>
          <w:cs/>
          <w:lang w:bidi="bn-BD"/>
        </w:rPr>
        <w:t xml:space="preserve"> বাংলাদেশ </w:t>
      </w:r>
      <w:r w:rsidRPr="007220DD">
        <w:rPr>
          <w:rFonts w:ascii="Nikosh" w:eastAsia="Nikosh" w:hAnsi="Nikosh" w:cs="Nikosh"/>
          <w:snapToGrid w:val="0"/>
          <w:sz w:val="28"/>
          <w:szCs w:val="28"/>
          <w:cs/>
          <w:lang w:bidi="bn-BD"/>
        </w:rPr>
        <w:t>উপকূলে এ পর্যমত ১</w:t>
      </w:r>
      <w:r>
        <w:rPr>
          <w:rFonts w:ascii="Nikosh" w:eastAsia="Nikosh" w:hAnsi="Nikosh" w:cs="Nikosh"/>
          <w:snapToGrid w:val="0"/>
          <w:sz w:val="28"/>
          <w:szCs w:val="28"/>
          <w:cs/>
          <w:lang w:bidi="bn-BD"/>
        </w:rPr>
        <w:t>৩৮</w:t>
      </w:r>
      <w:r w:rsidRPr="007220DD">
        <w:rPr>
          <w:rFonts w:ascii="Nikosh" w:eastAsia="Nikosh" w:hAnsi="Nikosh" w:cs="Nikosh"/>
          <w:snapToGrid w:val="0"/>
          <w:sz w:val="28"/>
          <w:szCs w:val="28"/>
          <w:cs/>
          <w:lang w:bidi="bn-BD"/>
        </w:rPr>
        <w:t xml:space="preserve"> প্রজাতির সীউইড সনাক্ত করতে</w:t>
      </w:r>
      <w:r w:rsidR="00E523A6">
        <w:rPr>
          <w:rFonts w:ascii="Nikosh" w:eastAsia="Nikosh" w:hAnsi="Nikosh" w:cs="Nikosh"/>
          <w:snapToGrid w:val="0"/>
          <w:sz w:val="28"/>
          <w:szCs w:val="28"/>
          <w:cs/>
          <w:lang w:bidi="bn-BD"/>
        </w:rPr>
        <w:t xml:space="preserve"> সক্ষম</w:t>
      </w:r>
      <w:r w:rsidRPr="007220DD">
        <w:rPr>
          <w:rFonts w:ascii="Nikosh" w:eastAsia="Nikosh" w:hAnsi="Nikosh" w:cs="Nikosh"/>
          <w:snapToGrid w:val="0"/>
          <w:sz w:val="28"/>
          <w:szCs w:val="28"/>
          <w:cs/>
          <w:lang w:bidi="bn-BD"/>
        </w:rPr>
        <w:t xml:space="preserve"> হয়েছে। এরমধ্যে ১</w:t>
      </w:r>
      <w:r>
        <w:rPr>
          <w:rFonts w:ascii="Nikosh" w:eastAsia="Nikosh" w:hAnsi="Nikosh" w:cs="Nikosh"/>
          <w:snapToGrid w:val="0"/>
          <w:sz w:val="28"/>
          <w:szCs w:val="28"/>
          <w:cs/>
          <w:lang w:bidi="bn-BD"/>
        </w:rPr>
        <w:t>৮</w:t>
      </w:r>
      <w:r w:rsidR="00E523A6">
        <w:rPr>
          <w:rFonts w:ascii="Nikosh" w:eastAsia="Nikosh" w:hAnsi="Nikosh" w:cs="Nikosh"/>
          <w:snapToGrid w:val="0"/>
          <w:sz w:val="28"/>
          <w:szCs w:val="28"/>
          <w:cs/>
          <w:lang w:bidi="bn-BD"/>
        </w:rPr>
        <w:t xml:space="preserve"> প্রজাতির সীউইড বাণিজ্যিক গুরু</w:t>
      </w:r>
      <w:r w:rsidRPr="007220DD">
        <w:rPr>
          <w:rFonts w:ascii="Nikosh" w:eastAsia="Nikosh" w:hAnsi="Nikosh" w:cs="Nikosh"/>
          <w:snapToGrid w:val="0"/>
          <w:sz w:val="28"/>
          <w:szCs w:val="28"/>
          <w:cs/>
          <w:lang w:bidi="bn-BD"/>
        </w:rPr>
        <w:t>ত্বসম্পন্ন। ইনস্টি</w:t>
      </w:r>
      <w:r>
        <w:rPr>
          <w:rFonts w:ascii="Nikosh" w:eastAsia="Nikosh" w:hAnsi="Nikosh" w:cs="Nikosh"/>
          <w:snapToGrid w:val="0"/>
          <w:sz w:val="28"/>
          <w:szCs w:val="28"/>
          <w:cs/>
          <w:lang w:bidi="bn-BD"/>
        </w:rPr>
        <w:t>টিউট থেকে সীউইড প্রজাতির বৈচিত্রতা নিয়ে</w:t>
      </w:r>
      <w:r w:rsidR="00ED75E7">
        <w:rPr>
          <w:rFonts w:ascii="Nikosh" w:eastAsia="Nikosh" w:hAnsi="Nikosh" w:cs="Nikosh"/>
          <w:snapToGrid w:val="0"/>
          <w:sz w:val="28"/>
          <w:szCs w:val="28"/>
          <w:cs/>
          <w:lang w:bidi="bn-BD"/>
        </w:rPr>
        <w:t xml:space="preserve"> ইতোমধ্যে একটি টেক্সনোমিক পুস্ত</w:t>
      </w:r>
      <w:r>
        <w:rPr>
          <w:rFonts w:ascii="Nikosh" w:eastAsia="Nikosh" w:hAnsi="Nikosh" w:cs="Nikosh"/>
          <w:snapToGrid w:val="0"/>
          <w:sz w:val="28"/>
          <w:szCs w:val="28"/>
          <w:cs/>
          <w:lang w:bidi="bn-BD"/>
        </w:rPr>
        <w:t>ক প্রকাশ করা হয়েছে। তছাড়া,</w:t>
      </w:r>
      <w:r w:rsidRPr="007220DD">
        <w:rPr>
          <w:rFonts w:ascii="Nikosh" w:eastAsia="Nikosh" w:hAnsi="Nikosh" w:cs="Nikosh"/>
          <w:snapToGrid w:val="0"/>
          <w:sz w:val="28"/>
          <w:szCs w:val="28"/>
          <w:cs/>
          <w:lang w:bidi="bn-BD"/>
        </w:rPr>
        <w:t xml:space="preserve"> কক্সবাজার </w:t>
      </w:r>
      <w:r>
        <w:rPr>
          <w:rFonts w:ascii="Nikosh" w:eastAsia="Nikosh" w:hAnsi="Nikosh" w:cs="Nikosh"/>
          <w:snapToGrid w:val="0"/>
          <w:sz w:val="28"/>
          <w:szCs w:val="28"/>
          <w:cs/>
          <w:lang w:bidi="bn-BD"/>
        </w:rPr>
        <w:t xml:space="preserve">জেলার </w:t>
      </w:r>
      <w:r w:rsidRPr="007220DD">
        <w:rPr>
          <w:rFonts w:ascii="Nikosh" w:eastAsia="Nikosh" w:hAnsi="Nikosh" w:cs="Nikosh"/>
          <w:snapToGrid w:val="0"/>
          <w:sz w:val="28"/>
          <w:szCs w:val="28"/>
          <w:cs/>
          <w:lang w:bidi="bn-BD"/>
        </w:rPr>
        <w:t>সেন্টমার্টিন, সদর উপজেলার বাঁকখালী নদী-মহেশখালী চ্যানেলের মোহনায় ন</w:t>
      </w:r>
      <w:r w:rsidR="00ED75E7">
        <w:rPr>
          <w:rFonts w:ascii="Nikosh" w:eastAsia="Nikosh" w:hAnsi="Nikosh" w:cs="Nikosh"/>
          <w:snapToGrid w:val="0"/>
          <w:sz w:val="28"/>
          <w:szCs w:val="28"/>
          <w:cs/>
          <w:lang w:bidi="bn-BD"/>
        </w:rPr>
        <w:t>ুনিয়ারছড়া থেকে নাজিরারটেক পর্যন্ত</w:t>
      </w:r>
      <w:r w:rsidRPr="007220DD">
        <w:rPr>
          <w:rFonts w:ascii="Nikosh" w:eastAsia="Nikosh" w:hAnsi="Nikosh" w:cs="Nikosh"/>
          <w:snapToGrid w:val="0"/>
          <w:sz w:val="28"/>
          <w:szCs w:val="28"/>
          <w:cs/>
          <w:lang w:bidi="bn-BD"/>
        </w:rPr>
        <w:t xml:space="preserve"> সৈকত সংলগ্ন এলাকা</w:t>
      </w:r>
      <w:r>
        <w:rPr>
          <w:rFonts w:ascii="Nikosh" w:eastAsia="Nikosh" w:hAnsi="Nikosh" w:cs="Nikosh"/>
          <w:snapToGrid w:val="0"/>
          <w:sz w:val="28"/>
          <w:szCs w:val="28"/>
          <w:cs/>
          <w:lang w:bidi="bn-BD"/>
        </w:rPr>
        <w:t xml:space="preserve"> এবং পটুয়াখালীর কুয়াকাটার গঙ্গামতি এলাকায়</w:t>
      </w:r>
      <w:r w:rsidRPr="007220DD">
        <w:rPr>
          <w:rFonts w:ascii="Nikosh" w:eastAsia="Nikosh" w:hAnsi="Nikosh" w:cs="Nikosh"/>
          <w:snapToGrid w:val="0"/>
          <w:sz w:val="28"/>
          <w:szCs w:val="28"/>
          <w:cs/>
          <w:lang w:bidi="bn-BD"/>
        </w:rPr>
        <w:t xml:space="preserve"> সীউইডের প্রাকৃতিক উৎপাদন ক্ষেত্র সনাক্ত করা হয়েছে। </w:t>
      </w:r>
      <w:r>
        <w:rPr>
          <w:rFonts w:ascii="Nikosh" w:eastAsia="Nikosh" w:hAnsi="Nikosh" w:cs="Nikosh"/>
          <w:snapToGrid w:val="0"/>
          <w:sz w:val="28"/>
          <w:szCs w:val="28"/>
          <w:cs/>
          <w:lang w:bidi="bn-BD"/>
        </w:rPr>
        <w:t xml:space="preserve">গবেষণায় দেখা গেছে, </w:t>
      </w:r>
      <w:r w:rsidRPr="007220DD">
        <w:rPr>
          <w:rFonts w:ascii="Nikosh" w:eastAsia="Nikosh" w:hAnsi="Nikosh" w:cs="Nikosh"/>
          <w:snapToGrid w:val="0"/>
          <w:sz w:val="28"/>
          <w:szCs w:val="28"/>
          <w:cs/>
          <w:lang w:bidi="bn-BD"/>
        </w:rPr>
        <w:t xml:space="preserve">আমাদের জলবায়ুতে স্থানভেদে </w:t>
      </w:r>
      <w:r w:rsidR="00ED75E7">
        <w:rPr>
          <w:rFonts w:ascii="Nikosh" w:eastAsia="Nikosh" w:hAnsi="Nikosh" w:cs="Nikosh"/>
          <w:snapToGrid w:val="0"/>
          <w:sz w:val="28"/>
          <w:szCs w:val="28"/>
          <w:cs/>
          <w:lang w:bidi="bn-BD"/>
        </w:rPr>
        <w:t>নভেম্বর থেকে এপ্রিল মাস পর্যন্ত</w:t>
      </w:r>
      <w:r w:rsidRPr="007220DD">
        <w:rPr>
          <w:rFonts w:ascii="Nikosh" w:eastAsia="Nikosh" w:hAnsi="Nikosh" w:cs="Nikosh"/>
          <w:snapToGrid w:val="0"/>
          <w:sz w:val="28"/>
          <w:szCs w:val="28"/>
          <w:cs/>
          <w:lang w:bidi="bn-BD"/>
        </w:rPr>
        <w:t xml:space="preserve"> ৫ মাস সীউইড চাষ করা যেতে পারে। তবে সীউইড চাষের সর্বোচ্চ অনুকুল </w:t>
      </w:r>
      <w:r>
        <w:rPr>
          <w:rFonts w:ascii="Nikosh" w:eastAsia="Nikosh" w:hAnsi="Nikosh" w:cs="Nikosh"/>
          <w:snapToGrid w:val="0"/>
          <w:sz w:val="28"/>
          <w:szCs w:val="28"/>
          <w:cs/>
          <w:lang w:bidi="bn-BD"/>
        </w:rPr>
        <w:t>পরিবেশ</w:t>
      </w:r>
      <w:r w:rsidRPr="007220DD">
        <w:rPr>
          <w:rFonts w:ascii="Nikosh" w:eastAsia="Nikosh" w:hAnsi="Nikosh" w:cs="Nikosh"/>
          <w:snapToGrid w:val="0"/>
          <w:sz w:val="28"/>
          <w:szCs w:val="28"/>
          <w:cs/>
          <w:lang w:bidi="bn-BD"/>
        </w:rPr>
        <w:t xml:space="preserve"> বিদ্যমান থাকে জানুয়ারী থেকে মার্চ </w:t>
      </w:r>
      <w:r w:rsidR="00ED75E7">
        <w:rPr>
          <w:rFonts w:ascii="Nikosh" w:eastAsia="Nikosh" w:hAnsi="Nikosh" w:cs="Nikosh"/>
          <w:snapToGrid w:val="0"/>
          <w:sz w:val="28"/>
          <w:szCs w:val="28"/>
          <w:cs/>
          <w:lang w:bidi="bn-BD"/>
        </w:rPr>
        <w:t>পর্যন্ত</w:t>
      </w:r>
      <w:r w:rsidRPr="007220DD">
        <w:rPr>
          <w:rFonts w:ascii="Nikosh" w:eastAsia="Nikosh" w:hAnsi="Nikosh" w:cs="Nikosh"/>
          <w:snapToGrid w:val="0"/>
          <w:sz w:val="28"/>
          <w:szCs w:val="28"/>
          <w:cs/>
          <w:lang w:bidi="bn-BD"/>
        </w:rPr>
        <w:t>। নারিকেলের রশি ও নাইলনের মাছ ধরার জাল ব্যবহার করে ইনস্টিটিটিউট থেকে আনুভূমিক (</w:t>
      </w:r>
      <w:r w:rsidRPr="00C25CDC">
        <w:rPr>
          <w:rFonts w:ascii="Times New Roman" w:eastAsia="Calibri" w:hAnsi="Times New Roman"/>
          <w:bCs/>
          <w:snapToGrid w:val="0"/>
          <w:sz w:val="24"/>
          <w:szCs w:val="24"/>
        </w:rPr>
        <w:t>horizontal</w:t>
      </w:r>
      <w:r w:rsidRPr="007220DD">
        <w:rPr>
          <w:rFonts w:ascii="Nikosh" w:eastAsia="Nikosh" w:hAnsi="Nikosh" w:cs="Nikosh"/>
          <w:snapToGrid w:val="0"/>
          <w:sz w:val="28"/>
          <w:szCs w:val="28"/>
          <w:cs/>
          <w:lang w:bidi="bn-BD"/>
        </w:rPr>
        <w:t xml:space="preserve">) নেট পদ্ধতিতে ৫ প্রজাতির সীউইড চাষ পদ্ধতি উদ্ভাবন করা হয়েছে। সীউইড চাষে </w:t>
      </w:r>
      <w:r w:rsidRPr="00C25CDC">
        <w:rPr>
          <w:rFonts w:ascii="Times New Roman" w:eastAsia="Calibri" w:hAnsi="Times New Roman"/>
          <w:bCs/>
          <w:i/>
          <w:iCs/>
          <w:snapToGrid w:val="0"/>
          <w:sz w:val="24"/>
          <w:szCs w:val="24"/>
        </w:rPr>
        <w:t>Hypnea musciformis</w:t>
      </w:r>
      <w:r w:rsidRPr="007220DD">
        <w:rPr>
          <w:rFonts w:ascii="Nikosh" w:eastAsia="Nikosh" w:hAnsi="Nikosh" w:cs="Nikosh"/>
          <w:i/>
          <w:iCs/>
          <w:snapToGrid w:val="0"/>
          <w:sz w:val="28"/>
          <w:szCs w:val="28"/>
          <w:cs/>
          <w:lang w:bidi="bn-BD"/>
        </w:rPr>
        <w:t xml:space="preserve"> </w:t>
      </w:r>
      <w:r w:rsidRPr="007220DD">
        <w:rPr>
          <w:rFonts w:ascii="Nikosh" w:eastAsia="Nikosh" w:hAnsi="Nikosh" w:cs="Nikosh"/>
          <w:snapToGrid w:val="0"/>
          <w:sz w:val="28"/>
          <w:szCs w:val="28"/>
          <w:cs/>
          <w:lang w:bidi="bn-BD"/>
        </w:rPr>
        <w:t>৯০ দিনে ৩০.৬১ কেজি (সিক্ত ওজন/মি.</w:t>
      </w:r>
      <w:r w:rsidRPr="007220DD">
        <w:rPr>
          <w:rFonts w:ascii="Nikosh" w:eastAsia="Nikosh" w:hAnsi="Nikosh" w:cs="Nikosh"/>
          <w:snapToGrid w:val="0"/>
          <w:sz w:val="28"/>
          <w:szCs w:val="28"/>
          <w:vertAlign w:val="superscript"/>
          <w:cs/>
          <w:lang w:bidi="bn-BD"/>
        </w:rPr>
        <w:t>২</w:t>
      </w:r>
      <w:r w:rsidRPr="007220DD">
        <w:rPr>
          <w:rFonts w:ascii="Nikosh" w:eastAsia="Nikosh" w:hAnsi="Nikosh" w:cs="Nikosh"/>
          <w:snapToGrid w:val="0"/>
          <w:sz w:val="28"/>
          <w:szCs w:val="28"/>
          <w:cs/>
          <w:lang w:bidi="bn-BD"/>
        </w:rPr>
        <w:t xml:space="preserve">), </w:t>
      </w:r>
      <w:r w:rsidRPr="00C25CDC">
        <w:rPr>
          <w:rFonts w:ascii="Times New Roman" w:eastAsia="Calibri" w:hAnsi="Times New Roman"/>
          <w:bCs/>
          <w:i/>
          <w:iCs/>
          <w:snapToGrid w:val="0"/>
          <w:sz w:val="24"/>
          <w:szCs w:val="24"/>
        </w:rPr>
        <w:t>Caulerpa racemosa</w:t>
      </w:r>
      <w:r w:rsidRPr="007220DD">
        <w:rPr>
          <w:rFonts w:ascii="Nikosh" w:eastAsia="Nikosh" w:hAnsi="Nikosh" w:cs="Nikosh"/>
          <w:i/>
          <w:iCs/>
          <w:snapToGrid w:val="0"/>
          <w:sz w:val="28"/>
          <w:szCs w:val="28"/>
          <w:cs/>
          <w:lang w:bidi="bn-BD"/>
        </w:rPr>
        <w:t xml:space="preserve"> </w:t>
      </w:r>
      <w:r w:rsidRPr="007220DD">
        <w:rPr>
          <w:rFonts w:ascii="Nikosh" w:eastAsia="Nikosh" w:hAnsi="Nikosh" w:cs="Nikosh"/>
          <w:snapToGrid w:val="0"/>
          <w:sz w:val="28"/>
          <w:szCs w:val="28"/>
          <w:cs/>
          <w:lang w:bidi="bn-BD"/>
        </w:rPr>
        <w:t>৯০ দিনে ১৫.৫৮ কেজি (সিক্ত ওজন/মি.</w:t>
      </w:r>
      <w:r w:rsidRPr="007220DD">
        <w:rPr>
          <w:rFonts w:ascii="Nikosh" w:eastAsia="Nikosh" w:hAnsi="Nikosh" w:cs="Nikosh"/>
          <w:snapToGrid w:val="0"/>
          <w:sz w:val="28"/>
          <w:szCs w:val="28"/>
          <w:vertAlign w:val="superscript"/>
          <w:cs/>
          <w:lang w:bidi="bn-BD"/>
        </w:rPr>
        <w:t>২</w:t>
      </w:r>
      <w:r w:rsidRPr="007220DD">
        <w:rPr>
          <w:rFonts w:ascii="Nikosh" w:eastAsia="Nikosh" w:hAnsi="Nikosh" w:cs="Nikosh"/>
          <w:snapToGrid w:val="0"/>
          <w:sz w:val="28"/>
          <w:szCs w:val="28"/>
          <w:cs/>
          <w:lang w:bidi="bn-BD"/>
        </w:rPr>
        <w:t xml:space="preserve">), </w:t>
      </w:r>
      <w:r w:rsidRPr="00C25CDC">
        <w:rPr>
          <w:rFonts w:ascii="Times New Roman" w:eastAsia="Calibri" w:hAnsi="Times New Roman"/>
          <w:bCs/>
          <w:i/>
          <w:iCs/>
          <w:snapToGrid w:val="0"/>
          <w:sz w:val="24"/>
          <w:szCs w:val="24"/>
        </w:rPr>
        <w:t>Enteromorpha intestinalis</w:t>
      </w:r>
      <w:r w:rsidRPr="007220DD">
        <w:rPr>
          <w:rFonts w:ascii="Nikosh" w:eastAsia="Nikosh" w:hAnsi="Nikosh" w:cs="Nikosh"/>
          <w:i/>
          <w:iCs/>
          <w:snapToGrid w:val="0"/>
          <w:sz w:val="28"/>
          <w:szCs w:val="28"/>
          <w:cs/>
          <w:lang w:bidi="bn-BD"/>
        </w:rPr>
        <w:t xml:space="preserve"> </w:t>
      </w:r>
      <w:r w:rsidRPr="007220DD">
        <w:rPr>
          <w:rFonts w:ascii="Nikosh" w:eastAsia="Nikosh" w:hAnsi="Nikosh" w:cs="Nikosh"/>
          <w:snapToGrid w:val="0"/>
          <w:sz w:val="28"/>
          <w:szCs w:val="28"/>
          <w:cs/>
          <w:lang w:bidi="bn-BD"/>
        </w:rPr>
        <w:t>৯০ দিনে ২৫.১০ কেজি (সিক্ত ওজন/মি.</w:t>
      </w:r>
      <w:r w:rsidRPr="007220DD">
        <w:rPr>
          <w:rFonts w:ascii="Nikosh" w:eastAsia="Nikosh" w:hAnsi="Nikosh" w:cs="Nikosh"/>
          <w:snapToGrid w:val="0"/>
          <w:sz w:val="28"/>
          <w:szCs w:val="28"/>
          <w:vertAlign w:val="superscript"/>
          <w:cs/>
          <w:lang w:bidi="bn-BD"/>
        </w:rPr>
        <w:t>২</w:t>
      </w:r>
      <w:r w:rsidRPr="007220DD">
        <w:rPr>
          <w:rFonts w:ascii="Nikosh" w:eastAsia="Nikosh" w:hAnsi="Nikosh" w:cs="Nikosh"/>
          <w:snapToGrid w:val="0"/>
          <w:sz w:val="28"/>
          <w:szCs w:val="28"/>
          <w:cs/>
          <w:lang w:bidi="bn-BD"/>
        </w:rPr>
        <w:t xml:space="preserve">), </w:t>
      </w:r>
      <w:r w:rsidRPr="00C25CDC">
        <w:rPr>
          <w:rFonts w:ascii="Times New Roman" w:eastAsia="Calibri" w:hAnsi="Times New Roman"/>
          <w:bCs/>
          <w:i/>
          <w:iCs/>
          <w:snapToGrid w:val="0"/>
          <w:sz w:val="24"/>
          <w:szCs w:val="24"/>
        </w:rPr>
        <w:t>Padina tetrastromatica</w:t>
      </w:r>
      <w:r w:rsidRPr="007220DD">
        <w:rPr>
          <w:rFonts w:ascii="Nikosh" w:eastAsia="Nikosh" w:hAnsi="Nikosh" w:cs="Nikosh"/>
          <w:i/>
          <w:iCs/>
          <w:snapToGrid w:val="0"/>
          <w:sz w:val="28"/>
          <w:szCs w:val="28"/>
          <w:cs/>
          <w:lang w:bidi="bn-BD"/>
        </w:rPr>
        <w:t xml:space="preserve"> </w:t>
      </w:r>
      <w:r w:rsidRPr="007220DD">
        <w:rPr>
          <w:rFonts w:ascii="Nikosh" w:eastAsia="Nikosh" w:hAnsi="Nikosh" w:cs="Nikosh"/>
          <w:snapToGrid w:val="0"/>
          <w:sz w:val="28"/>
          <w:szCs w:val="28"/>
          <w:cs/>
          <w:lang w:bidi="bn-BD"/>
        </w:rPr>
        <w:t>৬০ দিনে ১৫.১০ কেজি (সিক্ত ওজন/মি.</w:t>
      </w:r>
      <w:r w:rsidRPr="007220DD">
        <w:rPr>
          <w:rFonts w:ascii="Nikosh" w:eastAsia="Nikosh" w:hAnsi="Nikosh" w:cs="Nikosh"/>
          <w:snapToGrid w:val="0"/>
          <w:sz w:val="28"/>
          <w:szCs w:val="28"/>
          <w:vertAlign w:val="superscript"/>
          <w:cs/>
          <w:lang w:bidi="bn-BD"/>
        </w:rPr>
        <w:t>২</w:t>
      </w:r>
      <w:r w:rsidRPr="007220DD">
        <w:rPr>
          <w:rFonts w:ascii="Nikosh" w:eastAsia="Nikosh" w:hAnsi="Nikosh" w:cs="Nikosh"/>
          <w:snapToGrid w:val="0"/>
          <w:sz w:val="28"/>
          <w:szCs w:val="28"/>
          <w:cs/>
          <w:lang w:bidi="bn-BD"/>
        </w:rPr>
        <w:t xml:space="preserve">) ও </w:t>
      </w:r>
      <w:r w:rsidRPr="00C25CDC">
        <w:rPr>
          <w:rFonts w:ascii="Times New Roman" w:eastAsia="Calibri" w:hAnsi="Times New Roman"/>
          <w:bCs/>
          <w:i/>
          <w:iCs/>
          <w:snapToGrid w:val="0"/>
          <w:sz w:val="24"/>
          <w:szCs w:val="24"/>
        </w:rPr>
        <w:t>Sargassum oligocystum</w:t>
      </w:r>
      <w:r w:rsidRPr="007220DD">
        <w:rPr>
          <w:rFonts w:ascii="Nikosh" w:eastAsia="Nikosh" w:hAnsi="Nikosh" w:cs="Nikosh"/>
          <w:i/>
          <w:iCs/>
          <w:snapToGrid w:val="0"/>
          <w:sz w:val="28"/>
          <w:szCs w:val="28"/>
          <w:cs/>
          <w:lang w:bidi="bn-BD"/>
        </w:rPr>
        <w:t xml:space="preserve"> </w:t>
      </w:r>
      <w:r w:rsidRPr="007220DD">
        <w:rPr>
          <w:rFonts w:ascii="Nikosh" w:eastAsia="Nikosh" w:hAnsi="Nikosh" w:cs="Nikosh"/>
          <w:snapToGrid w:val="0"/>
          <w:sz w:val="28"/>
          <w:szCs w:val="28"/>
          <w:cs/>
          <w:lang w:bidi="bn-BD"/>
        </w:rPr>
        <w:t>৯০ দিনে ১৮.১৩ কেজি (সিক্ত ওজন/মি.</w:t>
      </w:r>
      <w:r w:rsidRPr="007220DD">
        <w:rPr>
          <w:rFonts w:ascii="Nikosh" w:eastAsia="Nikosh" w:hAnsi="Nikosh" w:cs="Nikosh"/>
          <w:snapToGrid w:val="0"/>
          <w:sz w:val="28"/>
          <w:szCs w:val="28"/>
          <w:vertAlign w:val="superscript"/>
          <w:cs/>
          <w:lang w:bidi="bn-BD"/>
        </w:rPr>
        <w:t>২</w:t>
      </w:r>
      <w:r w:rsidRPr="007220DD">
        <w:rPr>
          <w:rFonts w:ascii="Nikosh" w:eastAsia="Nikosh" w:hAnsi="Nikosh" w:cs="Nikosh"/>
          <w:snapToGrid w:val="0"/>
          <w:sz w:val="28"/>
          <w:szCs w:val="28"/>
          <w:cs/>
          <w:lang w:bidi="bn-BD"/>
        </w:rPr>
        <w:t xml:space="preserve">) উৎপাদন পাওয়া গেছে। আমাদের উপকূলে হিপনিয়া প্রজাতির সীউইডের </w:t>
      </w:r>
      <w:r>
        <w:rPr>
          <w:rFonts w:ascii="Nikosh" w:eastAsia="Nikosh" w:hAnsi="Nikosh" w:cs="Nikosh"/>
          <w:snapToGrid w:val="0"/>
          <w:sz w:val="28"/>
          <w:szCs w:val="28"/>
          <w:cs/>
          <w:lang w:bidi="bn-BD"/>
        </w:rPr>
        <w:t xml:space="preserve">সর্বোচ্চ </w:t>
      </w:r>
      <w:r w:rsidRPr="007220DD">
        <w:rPr>
          <w:rFonts w:ascii="Nikosh" w:eastAsia="Nikosh" w:hAnsi="Nikosh" w:cs="Nikosh"/>
          <w:snapToGrid w:val="0"/>
          <w:sz w:val="28"/>
          <w:szCs w:val="28"/>
          <w:cs/>
          <w:lang w:bidi="bn-BD"/>
        </w:rPr>
        <w:t xml:space="preserve">উৎপাদনশীলতা (৩০ কেজি/বর্গমি.) </w:t>
      </w:r>
      <w:r>
        <w:rPr>
          <w:rFonts w:ascii="Nikosh" w:eastAsia="Nikosh" w:hAnsi="Nikosh" w:cs="Nikosh"/>
          <w:snapToGrid w:val="0"/>
          <w:sz w:val="28"/>
          <w:szCs w:val="28"/>
          <w:cs/>
          <w:lang w:bidi="bn-BD"/>
        </w:rPr>
        <w:t xml:space="preserve"> পাওয়া গেছে</w:t>
      </w:r>
      <w:r w:rsidRPr="007220DD">
        <w:rPr>
          <w:rFonts w:ascii="Nikosh" w:eastAsia="Nikosh" w:hAnsi="Nikosh" w:cs="Nikosh"/>
          <w:snapToGrid w:val="0"/>
          <w:sz w:val="28"/>
          <w:szCs w:val="28"/>
          <w:cs/>
          <w:lang w:bidi="bn-BD"/>
        </w:rPr>
        <w:t xml:space="preserve">। </w:t>
      </w:r>
      <w:r>
        <w:rPr>
          <w:rFonts w:ascii="Nikosh" w:eastAsia="Nikosh" w:hAnsi="Nikosh" w:cs="Nikosh"/>
          <w:snapToGrid w:val="0"/>
          <w:sz w:val="28"/>
          <w:szCs w:val="28"/>
          <w:cs/>
          <w:lang w:bidi="bn-BD"/>
        </w:rPr>
        <w:t>হিপনিয়া প্রজাতির সীউইড চাষ প্রযুক্তি সম্প্রসারণের জন্য ইতোমধ্যে মৎস্য অধিদপ্তরের নিকট  হ</w:t>
      </w:r>
      <w:r w:rsidR="00ED75E7">
        <w:rPr>
          <w:rFonts w:ascii="Nikosh" w:eastAsia="Nikosh" w:hAnsi="Nikosh" w:cs="Nikosh"/>
          <w:snapToGrid w:val="0"/>
          <w:sz w:val="28"/>
          <w:szCs w:val="28"/>
          <w:cs/>
          <w:lang w:bidi="bn-BD"/>
        </w:rPr>
        <w:t>স্তান্তর</w:t>
      </w:r>
      <w:r>
        <w:rPr>
          <w:rFonts w:ascii="Nikosh" w:eastAsia="Nikosh" w:hAnsi="Nikosh" w:cs="Nikosh"/>
          <w:snapToGrid w:val="0"/>
          <w:sz w:val="28"/>
          <w:szCs w:val="28"/>
          <w:cs/>
          <w:lang w:bidi="bn-BD"/>
        </w:rPr>
        <w:t xml:space="preserve"> করা হয়েছে। </w:t>
      </w:r>
    </w:p>
    <w:p w:rsidR="00FD1CC3" w:rsidRPr="0059333B" w:rsidRDefault="00FD1CC3" w:rsidP="00FD1CC3">
      <w:pPr>
        <w:spacing w:after="0" w:line="240" w:lineRule="auto"/>
        <w:jc w:val="both"/>
        <w:rPr>
          <w:rFonts w:ascii="Times New Roman" w:hAnsi="Times New Roman"/>
          <w:bCs/>
          <w:snapToGrid w:val="0"/>
          <w:sz w:val="16"/>
          <w:szCs w:val="16"/>
        </w:rPr>
      </w:pPr>
    </w:p>
    <w:p w:rsidR="00FD1CC3" w:rsidRPr="000B78EE" w:rsidRDefault="00FD1CC3" w:rsidP="00FD1CC3">
      <w:pPr>
        <w:spacing w:after="0" w:line="240" w:lineRule="auto"/>
        <w:jc w:val="both"/>
        <w:rPr>
          <w:rFonts w:ascii="Times New Roman" w:hAnsi="Times New Roman"/>
          <w:bCs/>
          <w:snapToGrid w:val="0"/>
          <w:sz w:val="28"/>
          <w:szCs w:val="28"/>
        </w:rPr>
      </w:pPr>
      <w:r>
        <w:rPr>
          <w:rFonts w:ascii="Nikosh" w:eastAsia="Nikosh" w:hAnsi="Nikosh" w:cs="Nikosh"/>
          <w:snapToGrid w:val="0"/>
          <w:sz w:val="28"/>
          <w:szCs w:val="28"/>
          <w:cs/>
          <w:lang w:bidi="bn-BD"/>
        </w:rPr>
        <w:t>উ</w:t>
      </w:r>
      <w:r w:rsidR="00ED75E7">
        <w:rPr>
          <w:rFonts w:ascii="Nikosh" w:eastAsia="Nikosh" w:hAnsi="Nikosh" w:cs="Nikosh"/>
          <w:snapToGrid w:val="0"/>
          <w:sz w:val="28"/>
          <w:szCs w:val="28"/>
          <w:cs/>
          <w:lang w:bidi="bn-BD"/>
        </w:rPr>
        <w:t>ল্লেখ্য</w:t>
      </w:r>
      <w:r>
        <w:rPr>
          <w:rFonts w:ascii="Nikosh" w:eastAsia="Nikosh" w:hAnsi="Nikosh" w:cs="Nikosh"/>
          <w:snapToGrid w:val="0"/>
          <w:sz w:val="28"/>
          <w:szCs w:val="28"/>
          <w:cs/>
          <w:lang w:bidi="bn-BD"/>
        </w:rPr>
        <w:t xml:space="preserve">, </w:t>
      </w:r>
      <w:r w:rsidRPr="007220DD">
        <w:rPr>
          <w:rFonts w:ascii="Nikosh" w:eastAsia="Nikosh" w:hAnsi="Nikosh" w:cs="Nikosh"/>
          <w:snapToGrid w:val="0"/>
          <w:sz w:val="28"/>
          <w:szCs w:val="28"/>
          <w:cs/>
          <w:lang w:bidi="bn-BD"/>
        </w:rPr>
        <w:t xml:space="preserve">যে কোন খাদ্যে অল্প পরিমাণ </w:t>
      </w:r>
      <w:r>
        <w:rPr>
          <w:rFonts w:ascii="Nikosh" w:eastAsia="Nikosh" w:hAnsi="Nikosh" w:cs="Nikosh"/>
          <w:snapToGrid w:val="0"/>
          <w:sz w:val="28"/>
          <w:szCs w:val="28"/>
          <w:cs/>
          <w:lang w:bidi="bn-BD"/>
        </w:rPr>
        <w:t>সীউইড</w:t>
      </w:r>
      <w:r w:rsidRPr="007220DD">
        <w:rPr>
          <w:rFonts w:ascii="Nikosh" w:eastAsia="Nikosh" w:hAnsi="Nikosh" w:cs="Nikosh"/>
          <w:snapToGrid w:val="0"/>
          <w:sz w:val="28"/>
          <w:szCs w:val="28"/>
          <w:cs/>
          <w:lang w:bidi="bn-BD"/>
        </w:rPr>
        <w:t xml:space="preserve"> পাউডার বা সিদ্ধ করা তরল </w:t>
      </w:r>
      <w:r>
        <w:rPr>
          <w:rFonts w:ascii="Nikosh" w:eastAsia="Nikosh" w:hAnsi="Nikosh" w:cs="Nikosh"/>
          <w:snapToGrid w:val="0"/>
          <w:sz w:val="28"/>
          <w:szCs w:val="28"/>
          <w:cs/>
          <w:lang w:bidi="bn-BD"/>
        </w:rPr>
        <w:t xml:space="preserve">নির্যাস </w:t>
      </w:r>
      <w:r w:rsidRPr="007220DD">
        <w:rPr>
          <w:rFonts w:ascii="Nikosh" w:eastAsia="Nikosh" w:hAnsi="Nikosh" w:cs="Nikosh"/>
          <w:snapToGrid w:val="0"/>
          <w:sz w:val="28"/>
          <w:szCs w:val="28"/>
          <w:cs/>
          <w:lang w:bidi="bn-BD"/>
        </w:rPr>
        <w:t xml:space="preserve">ব্যবহার করে </w:t>
      </w:r>
      <w:r>
        <w:rPr>
          <w:rFonts w:ascii="Nikosh" w:eastAsia="Nikosh" w:hAnsi="Nikosh" w:cs="Nikosh"/>
          <w:snapToGrid w:val="0"/>
          <w:sz w:val="28"/>
          <w:szCs w:val="28"/>
          <w:cs/>
          <w:lang w:bidi="bn-BD"/>
        </w:rPr>
        <w:t xml:space="preserve">এর </w:t>
      </w:r>
      <w:r w:rsidRPr="007220DD">
        <w:rPr>
          <w:rFonts w:ascii="Nikosh" w:eastAsia="Nikosh" w:hAnsi="Nikosh" w:cs="Nikosh"/>
          <w:snapToGrid w:val="0"/>
          <w:sz w:val="28"/>
          <w:szCs w:val="28"/>
          <w:cs/>
          <w:lang w:bidi="bn-BD"/>
        </w:rPr>
        <w:t xml:space="preserve">খাদ্যমান বৃদ্ধি করা সম্ভব। </w:t>
      </w:r>
      <w:r>
        <w:rPr>
          <w:rFonts w:ascii="Nikosh" w:eastAsia="Nikosh" w:hAnsi="Nikosh" w:cs="Nikosh"/>
          <w:snapToGrid w:val="0"/>
          <w:sz w:val="28"/>
          <w:szCs w:val="28"/>
          <w:cs/>
          <w:lang w:bidi="bn-BD"/>
        </w:rPr>
        <w:t xml:space="preserve">সীউইডযুক্ত ভেজিটেবল সালাদে ক্যালসিয়াম, লৌহ ও জিংকের ন্যায় অণুপুস্টি ২ থেকে ৪ গুণ বেশী। </w:t>
      </w:r>
      <w:r w:rsidRPr="007220DD">
        <w:rPr>
          <w:rFonts w:ascii="Nikosh" w:eastAsia="Nikosh" w:hAnsi="Nikosh" w:cs="Nikosh"/>
          <w:snapToGrid w:val="0"/>
          <w:sz w:val="28"/>
          <w:szCs w:val="28"/>
          <w:cs/>
          <w:lang w:bidi="bn-BD"/>
        </w:rPr>
        <w:t xml:space="preserve">সীউইড চাষ প্রযুক্তি ও এর নানাবিধ ব্যবহার </w:t>
      </w:r>
      <w:r>
        <w:rPr>
          <w:rFonts w:ascii="Nikosh" w:eastAsia="Nikosh" w:hAnsi="Nikosh" w:cs="Nikosh"/>
          <w:snapToGrid w:val="0"/>
          <w:sz w:val="28"/>
          <w:szCs w:val="28"/>
          <w:cs/>
          <w:lang w:bidi="bn-BD"/>
        </w:rPr>
        <w:t xml:space="preserve">সম্প্রসারণ করা গেলে </w:t>
      </w:r>
      <w:r w:rsidRPr="007220DD">
        <w:rPr>
          <w:rFonts w:ascii="Nikosh" w:eastAsia="Nikosh" w:hAnsi="Nikosh" w:cs="Nikosh"/>
          <w:snapToGrid w:val="0"/>
          <w:sz w:val="28"/>
          <w:szCs w:val="28"/>
          <w:cs/>
          <w:lang w:bidi="bn-BD"/>
        </w:rPr>
        <w:t>উপকুলীয় জনগোষ্ঠীর জীবনমান উন্নয়নের পাশাপাশি  খাদ্য ও ঔষধ শিল্পে এর ব্যবহার সম্ভব হবে।</w:t>
      </w:r>
    </w:p>
    <w:p w:rsidR="00FD1CC3" w:rsidRPr="00EF7441" w:rsidRDefault="00FD1CC3" w:rsidP="00FD1CC3">
      <w:pPr>
        <w:spacing w:after="0" w:line="240" w:lineRule="auto"/>
        <w:jc w:val="both"/>
        <w:rPr>
          <w:rFonts w:ascii="Times New Roman" w:hAnsi="Times New Roman"/>
          <w:b/>
          <w:sz w:val="16"/>
          <w:szCs w:val="16"/>
        </w:rPr>
      </w:pPr>
    </w:p>
    <w:p w:rsidR="00FD1CC3" w:rsidRPr="00A813C1" w:rsidRDefault="00FD1CC3" w:rsidP="00FD1CC3">
      <w:pPr>
        <w:numPr>
          <w:ilvl w:val="0"/>
          <w:numId w:val="24"/>
        </w:numPr>
        <w:spacing w:after="0" w:line="240" w:lineRule="auto"/>
        <w:jc w:val="both"/>
        <w:rPr>
          <w:rFonts w:ascii="NikoshBAN" w:eastAsia="NikoshBAN" w:hAnsi="NikoshBAN" w:cs="NikoshBAN"/>
          <w:b/>
          <w:sz w:val="28"/>
          <w:szCs w:val="28"/>
          <w:u w:val="single"/>
        </w:rPr>
      </w:pPr>
      <w:r w:rsidRPr="00A813C1">
        <w:rPr>
          <w:rFonts w:ascii="Nikosh" w:eastAsia="Nikosh" w:hAnsi="Nikosh" w:cs="Nikosh"/>
          <w:b/>
          <w:bCs/>
          <w:sz w:val="28"/>
          <w:szCs w:val="28"/>
          <w:u w:val="single"/>
          <w:cs/>
          <w:lang w:bidi="bn-BD"/>
        </w:rPr>
        <w:t>কাঁকড়া প্রজনন ও চাষ এবং নরম খোলস বিশিস্ট কাঁকড়া চাষ</w:t>
      </w:r>
    </w:p>
    <w:p w:rsidR="00FD1CC3" w:rsidRPr="00EF7441" w:rsidRDefault="00FD1CC3" w:rsidP="00FD1CC3">
      <w:pPr>
        <w:spacing w:after="0" w:line="240" w:lineRule="auto"/>
        <w:jc w:val="both"/>
        <w:rPr>
          <w:rFonts w:ascii="Times New Roman" w:hAnsi="Times New Roman"/>
          <w:sz w:val="16"/>
          <w:szCs w:val="16"/>
        </w:rPr>
      </w:pPr>
    </w:p>
    <w:p w:rsidR="00FD1CC3" w:rsidRPr="007220DD" w:rsidRDefault="00FD1CC3" w:rsidP="00FD1CC3">
      <w:pPr>
        <w:spacing w:after="0" w:line="240" w:lineRule="auto"/>
        <w:jc w:val="both"/>
        <w:rPr>
          <w:rFonts w:ascii="Times New Roman" w:hAnsi="Times New Roman"/>
          <w:b/>
          <w:sz w:val="28"/>
          <w:szCs w:val="28"/>
        </w:rPr>
      </w:pPr>
      <w:r>
        <w:rPr>
          <w:rFonts w:ascii="Nikosh" w:eastAsia="Nikosh" w:hAnsi="Nikosh" w:cs="Nikosh"/>
          <w:sz w:val="28"/>
          <w:szCs w:val="28"/>
          <w:cs/>
          <w:lang w:bidi="bn-BD"/>
        </w:rPr>
        <w:t xml:space="preserve">কাঁকড়া একটি রফতানী পণ্য এবং বিশ্ব বাজারে এর যথেষ্ঠ চাহিদা রয়েছে। কিন্তু, আমাদের দেশে কাঁকড়া চাষের </w:t>
      </w:r>
      <w:r w:rsidR="00EF7441">
        <w:rPr>
          <w:rFonts w:ascii="Nikosh" w:eastAsia="Nikosh" w:hAnsi="Nikosh" w:cs="Nikosh"/>
          <w:sz w:val="28"/>
          <w:szCs w:val="28"/>
          <w:cs/>
          <w:lang w:bidi="bn-BD"/>
        </w:rPr>
        <w:t>ক্ষেত্রে প্রধান অন্ত</w:t>
      </w:r>
      <w:r>
        <w:rPr>
          <w:rFonts w:ascii="Nikosh" w:eastAsia="Nikosh" w:hAnsi="Nikosh" w:cs="Nikosh"/>
          <w:sz w:val="28"/>
          <w:szCs w:val="28"/>
          <w:cs/>
          <w:lang w:bidi="bn-BD"/>
        </w:rPr>
        <w:t>রায় হচ্ছে এর পোনা প্রাপ্তি। বর্তমানে প্রকৃতি থেকে পোনা অহরণ করে কাঁকড়া চাষ করা হয়। ফলে প্রকৃতিতে কাঁকড়ার প্রাপ্যতা ক্রমশ কমে আসছে। এ</w:t>
      </w:r>
      <w:r w:rsidR="00EF7441">
        <w:rPr>
          <w:rFonts w:ascii="Nikosh" w:eastAsia="Nikosh" w:hAnsi="Nikosh" w:cs="Nikosh"/>
          <w:sz w:val="28"/>
          <w:szCs w:val="28"/>
          <w:cs/>
          <w:lang w:bidi="bn-BD"/>
        </w:rPr>
        <w:t xml:space="preserve"> প্রেক্ষিতে</w:t>
      </w:r>
      <w:r>
        <w:rPr>
          <w:rFonts w:ascii="Nikosh" w:eastAsia="Nikosh" w:hAnsi="Nikosh" w:cs="Nikosh"/>
          <w:sz w:val="28"/>
          <w:szCs w:val="28"/>
          <w:cs/>
          <w:lang w:bidi="bn-BD"/>
        </w:rPr>
        <w:t xml:space="preserve"> দীর্ঘ গবেষণার পর </w:t>
      </w:r>
      <w:r w:rsidRPr="007220DD">
        <w:rPr>
          <w:rFonts w:ascii="Nikosh" w:eastAsia="Nikosh" w:hAnsi="Nikosh" w:cs="Nikosh"/>
          <w:snapToGrid w:val="0"/>
          <w:sz w:val="28"/>
          <w:szCs w:val="28"/>
          <w:cs/>
          <w:lang w:bidi="bn-BD"/>
        </w:rPr>
        <w:t>ইনস্টিটিউটে</w:t>
      </w:r>
      <w:r>
        <w:rPr>
          <w:rFonts w:ascii="Nikosh" w:eastAsia="Nikosh" w:hAnsi="Nikosh" w:cs="Nikosh"/>
          <w:snapToGrid w:val="0"/>
          <w:sz w:val="28"/>
          <w:szCs w:val="28"/>
          <w:cs/>
          <w:lang w:bidi="bn-BD"/>
        </w:rPr>
        <w:t>র</w:t>
      </w:r>
      <w:r w:rsidRPr="007220DD">
        <w:rPr>
          <w:rFonts w:ascii="Nikosh" w:eastAsia="Nikosh" w:hAnsi="Nikosh" w:cs="Nikosh"/>
          <w:snapToGrid w:val="0"/>
          <w:sz w:val="28"/>
          <w:szCs w:val="28"/>
          <w:cs/>
          <w:lang w:bidi="bn-BD"/>
        </w:rPr>
        <w:t xml:space="preserve"> </w:t>
      </w:r>
      <w:r w:rsidRPr="007220DD">
        <w:rPr>
          <w:rFonts w:ascii="Nikosh" w:eastAsia="Nikosh" w:hAnsi="Nikosh" w:cs="Nikosh"/>
          <w:sz w:val="28"/>
          <w:szCs w:val="28"/>
          <w:cs/>
          <w:lang w:bidi="bn-BD"/>
        </w:rPr>
        <w:t xml:space="preserve">লোনাপানি কেন্দ্র, পাইকগাছা, খুলনা </w:t>
      </w:r>
      <w:r>
        <w:rPr>
          <w:rFonts w:ascii="Nikosh" w:eastAsia="Nikosh" w:hAnsi="Nikosh" w:cs="Nikosh"/>
          <w:sz w:val="28"/>
          <w:szCs w:val="28"/>
          <w:cs/>
          <w:lang w:bidi="bn-BD"/>
        </w:rPr>
        <w:t>হতে</w:t>
      </w:r>
      <w:r w:rsidRPr="007220DD">
        <w:rPr>
          <w:rFonts w:ascii="Nikosh" w:eastAsia="Nikosh" w:hAnsi="Nikosh" w:cs="Nikosh"/>
          <w:sz w:val="28"/>
          <w:szCs w:val="28"/>
          <w:cs/>
          <w:lang w:bidi="bn-BD"/>
        </w:rPr>
        <w:t xml:space="preserve"> হ্যাচারিতে শীলা কাঁকড়ার (</w:t>
      </w:r>
      <w:r w:rsidRPr="00A813C1">
        <w:rPr>
          <w:rFonts w:ascii="Times New Roman" w:hAnsi="Times New Roman"/>
          <w:sz w:val="24"/>
          <w:szCs w:val="24"/>
        </w:rPr>
        <w:t>mud crab</w:t>
      </w:r>
      <w:r w:rsidRPr="007220DD">
        <w:rPr>
          <w:rFonts w:ascii="Nikosh" w:eastAsia="Nikosh" w:hAnsi="Nikosh" w:cs="Nikosh"/>
          <w:sz w:val="28"/>
          <w:szCs w:val="28"/>
          <w:cs/>
          <w:lang w:bidi="bn-BD"/>
        </w:rPr>
        <w:t>) পোনা (</w:t>
      </w:r>
      <w:r w:rsidRPr="00A813C1">
        <w:rPr>
          <w:rFonts w:ascii="Times New Roman" w:hAnsi="Times New Roman"/>
          <w:sz w:val="24"/>
          <w:szCs w:val="24"/>
        </w:rPr>
        <w:t>Crablet</w:t>
      </w:r>
      <w:r w:rsidRPr="007220DD">
        <w:rPr>
          <w:rFonts w:ascii="Nikosh" w:eastAsia="Nikosh" w:hAnsi="Nikosh" w:cs="Nikosh"/>
          <w:sz w:val="28"/>
          <w:szCs w:val="28"/>
          <w:cs/>
          <w:lang w:bidi="bn-BD"/>
        </w:rPr>
        <w:t>) উৎপাদ</w:t>
      </w:r>
      <w:r>
        <w:rPr>
          <w:rFonts w:ascii="Nikosh" w:eastAsia="Nikosh" w:hAnsi="Nikosh" w:cs="Nikosh"/>
          <w:sz w:val="28"/>
          <w:szCs w:val="28"/>
          <w:cs/>
          <w:lang w:bidi="bn-BD"/>
        </w:rPr>
        <w:t>নে সফলতা অর্জিত হয়েছে</w:t>
      </w:r>
      <w:r w:rsidRPr="007220DD">
        <w:rPr>
          <w:rFonts w:ascii="Nikosh" w:eastAsia="Nikosh" w:hAnsi="Nikosh" w:cs="Nikosh"/>
          <w:sz w:val="28"/>
          <w:szCs w:val="28"/>
          <w:cs/>
          <w:lang w:bidi="bn-BD"/>
        </w:rPr>
        <w:t>। হ্যাচারি উৎপাদিত পোনা দিয়ে কাঁকড়া চাষ সহজতর হবে এবং দেশে কাঁকড়া ফ্যাটেনিং ও নরম খোলসের কাঁকড়া চাষ সম্প্রসারিত হবে।</w:t>
      </w:r>
    </w:p>
    <w:p w:rsidR="00FD1CC3" w:rsidRPr="00EF7441" w:rsidRDefault="00FD1CC3" w:rsidP="00FD1CC3">
      <w:pPr>
        <w:spacing w:after="0" w:line="240" w:lineRule="auto"/>
        <w:jc w:val="both"/>
        <w:rPr>
          <w:rFonts w:ascii="Times New Roman" w:hAnsi="Times New Roman"/>
          <w:b/>
          <w:sz w:val="16"/>
          <w:szCs w:val="16"/>
        </w:rPr>
      </w:pPr>
    </w:p>
    <w:p w:rsidR="00FD1CC3" w:rsidRDefault="00FD1CC3" w:rsidP="00FD1CC3">
      <w:pPr>
        <w:numPr>
          <w:ilvl w:val="0"/>
          <w:numId w:val="24"/>
        </w:numPr>
        <w:spacing w:after="0" w:line="240" w:lineRule="auto"/>
        <w:jc w:val="both"/>
        <w:rPr>
          <w:rFonts w:ascii="NikoshBAN" w:eastAsia="NikoshBAN" w:hAnsi="NikoshBAN" w:cs="NikoshBAN"/>
          <w:b/>
          <w:sz w:val="28"/>
          <w:szCs w:val="28"/>
          <w:u w:val="single"/>
        </w:rPr>
      </w:pPr>
      <w:r w:rsidRPr="00A813C1">
        <w:rPr>
          <w:rFonts w:ascii="Nikosh" w:eastAsia="Nikosh" w:hAnsi="Nikosh" w:cs="Nikosh"/>
          <w:b/>
          <w:bCs/>
          <w:sz w:val="28"/>
          <w:szCs w:val="28"/>
          <w:u w:val="single"/>
          <w:cs/>
          <w:lang w:bidi="bn-BD"/>
        </w:rPr>
        <w:t xml:space="preserve">হরিণা ও চাকা চিংড়ির চাষ </w:t>
      </w:r>
    </w:p>
    <w:p w:rsidR="00FD1CC3" w:rsidRPr="00EF7441" w:rsidRDefault="00FD1CC3" w:rsidP="00FD1CC3">
      <w:pPr>
        <w:spacing w:after="0" w:line="240" w:lineRule="auto"/>
        <w:jc w:val="both"/>
        <w:rPr>
          <w:rFonts w:ascii="Times New Roman" w:hAnsi="Times New Roman"/>
          <w:sz w:val="16"/>
          <w:szCs w:val="16"/>
        </w:rPr>
      </w:pPr>
    </w:p>
    <w:p w:rsidR="00787D4D" w:rsidRDefault="00FD1CC3" w:rsidP="00FD1CC3">
      <w:pPr>
        <w:spacing w:after="0" w:line="240" w:lineRule="auto"/>
        <w:jc w:val="both"/>
        <w:rPr>
          <w:rFonts w:ascii="Nikosh" w:eastAsia="Nikosh" w:hAnsi="Nikosh" w:cs="Nikosh"/>
          <w:color w:val="000000"/>
          <w:sz w:val="28"/>
          <w:szCs w:val="28"/>
          <w:cs/>
          <w:lang w:bidi="bn-BD"/>
        </w:rPr>
      </w:pPr>
      <w:r>
        <w:rPr>
          <w:rFonts w:ascii="Nikosh" w:eastAsia="Nikosh" w:hAnsi="Nikosh" w:cs="Nikosh"/>
          <w:sz w:val="28"/>
          <w:szCs w:val="28"/>
          <w:cs/>
          <w:lang w:bidi="bn-BD"/>
        </w:rPr>
        <w:t>বর্তমানে উপকূলীয় অঞ্চলে বহুল চাষকৃত</w:t>
      </w:r>
      <w:r w:rsidRPr="00A813C1">
        <w:rPr>
          <w:rFonts w:ascii="Nikosh" w:eastAsia="Nikosh" w:hAnsi="Nikosh" w:cs="Nikosh"/>
          <w:sz w:val="28"/>
          <w:szCs w:val="28"/>
          <w:cs/>
          <w:lang w:bidi="bn-BD"/>
        </w:rPr>
        <w:t xml:space="preserve"> বাগদা চিংড়ি</w:t>
      </w:r>
      <w:r>
        <w:rPr>
          <w:rFonts w:ascii="Nikosh" w:eastAsia="Nikosh" w:hAnsi="Nikosh" w:cs="Nikosh"/>
          <w:sz w:val="28"/>
          <w:szCs w:val="28"/>
          <w:cs/>
          <w:lang w:bidi="bn-BD"/>
        </w:rPr>
        <w:t>র পাশাপাশি</w:t>
      </w:r>
      <w:r w:rsidRPr="00A813C1">
        <w:rPr>
          <w:rFonts w:ascii="Nikosh" w:eastAsia="Nikosh" w:hAnsi="Nikosh" w:cs="Nikosh"/>
          <w:sz w:val="28"/>
          <w:szCs w:val="28"/>
          <w:cs/>
          <w:lang w:bidi="bn-BD"/>
        </w:rPr>
        <w:t xml:space="preserve"> </w:t>
      </w:r>
      <w:r>
        <w:rPr>
          <w:rFonts w:ascii="Nikosh" w:eastAsia="Nikosh" w:hAnsi="Nikosh" w:cs="Nikosh"/>
          <w:sz w:val="28"/>
          <w:szCs w:val="28"/>
          <w:cs/>
          <w:lang w:bidi="bn-BD"/>
        </w:rPr>
        <w:t>সম্ভবনাময় চিংড়ি প্রজাতি যেমন</w:t>
      </w:r>
      <w:r w:rsidRPr="00A813C1">
        <w:rPr>
          <w:rFonts w:ascii="Nikosh" w:eastAsia="Nikosh" w:hAnsi="Nikosh" w:cs="Nikosh"/>
          <w:sz w:val="28"/>
          <w:szCs w:val="28"/>
          <w:cs/>
          <w:lang w:bidi="bn-BD"/>
        </w:rPr>
        <w:t xml:space="preserve"> বাদামী চিংড়ি বা হরিণা চিংড়ি (</w:t>
      </w:r>
      <w:r w:rsidRPr="00A813C1">
        <w:rPr>
          <w:rFonts w:ascii="Times New Roman" w:hAnsi="Times New Roman"/>
          <w:i/>
          <w:sz w:val="24"/>
          <w:szCs w:val="24"/>
        </w:rPr>
        <w:t>Metapenaeus monoceros</w:t>
      </w:r>
      <w:r w:rsidRPr="00A813C1">
        <w:rPr>
          <w:rFonts w:ascii="Times New Roman" w:hAnsi="Times New Roman"/>
          <w:sz w:val="28"/>
          <w:szCs w:val="28"/>
        </w:rPr>
        <w:t xml:space="preserve">) </w:t>
      </w:r>
      <w:r w:rsidRPr="00A813C1">
        <w:rPr>
          <w:rFonts w:ascii="Nikosh" w:eastAsia="Nikosh" w:hAnsi="Nikosh" w:cs="Nikosh"/>
          <w:sz w:val="28"/>
          <w:szCs w:val="28"/>
          <w:cs/>
          <w:lang w:bidi="bn-BD"/>
        </w:rPr>
        <w:t xml:space="preserve">এবং চাকা চিংড়ি বা সাদা চিংড়ি </w:t>
      </w:r>
      <w:r w:rsidRPr="00A813C1">
        <w:rPr>
          <w:rFonts w:ascii="Times New Roman" w:hAnsi="Times New Roman"/>
          <w:sz w:val="28"/>
          <w:szCs w:val="28"/>
        </w:rPr>
        <w:t>(</w:t>
      </w:r>
      <w:r w:rsidRPr="00A813C1">
        <w:rPr>
          <w:rFonts w:ascii="Times New Roman" w:hAnsi="Times New Roman"/>
          <w:bCs/>
          <w:i/>
          <w:iCs/>
          <w:sz w:val="24"/>
          <w:szCs w:val="24"/>
        </w:rPr>
        <w:t>Penaeus indicus</w:t>
      </w:r>
      <w:r w:rsidRPr="00A813C1">
        <w:rPr>
          <w:rFonts w:ascii="Times New Roman" w:hAnsi="Times New Roman"/>
          <w:sz w:val="28"/>
          <w:szCs w:val="28"/>
        </w:rPr>
        <w:t>)</w:t>
      </w:r>
      <w:r w:rsidRPr="00A813C1">
        <w:rPr>
          <w:rFonts w:ascii="Nikosh" w:eastAsia="Nikosh" w:hAnsi="Nikosh" w:cs="Nikosh"/>
          <w:sz w:val="28"/>
          <w:szCs w:val="28"/>
          <w:cs/>
          <w:lang w:bidi="bn-BD"/>
        </w:rPr>
        <w:t xml:space="preserve"> নিয়ে </w:t>
      </w:r>
      <w:r w:rsidR="00EF7441">
        <w:rPr>
          <w:rFonts w:ascii="Nikosh" w:eastAsia="Nikosh" w:hAnsi="Nikosh" w:cs="Nikosh"/>
          <w:sz w:val="28"/>
          <w:szCs w:val="28"/>
          <w:cs/>
          <w:lang w:bidi="bn-BD"/>
        </w:rPr>
        <w:t>গবেষণা কার্যক্রম শুরু</w:t>
      </w:r>
      <w:r w:rsidRPr="00A813C1">
        <w:rPr>
          <w:rFonts w:ascii="Nikosh" w:eastAsia="Nikosh" w:hAnsi="Nikosh" w:cs="Nikosh"/>
          <w:sz w:val="28"/>
          <w:szCs w:val="28"/>
          <w:cs/>
          <w:lang w:bidi="bn-BD"/>
        </w:rPr>
        <w:t xml:space="preserve"> করা</w:t>
      </w:r>
      <w:r>
        <w:rPr>
          <w:rFonts w:ascii="Nikosh" w:eastAsia="Nikosh" w:hAnsi="Nikosh" w:cs="Nikosh"/>
          <w:sz w:val="28"/>
          <w:szCs w:val="28"/>
          <w:cs/>
          <w:lang w:bidi="bn-BD"/>
        </w:rPr>
        <w:t xml:space="preserve"> হয়েছে</w:t>
      </w:r>
      <w:r w:rsidRPr="00A813C1">
        <w:rPr>
          <w:rFonts w:ascii="Nikosh" w:eastAsia="Nikosh" w:hAnsi="Nikosh" w:cs="Nikosh"/>
          <w:sz w:val="28"/>
          <w:szCs w:val="28"/>
          <w:cs/>
          <w:lang w:bidi="bn-BD"/>
        </w:rPr>
        <w:t xml:space="preserve">। </w:t>
      </w:r>
      <w:r>
        <w:rPr>
          <w:rFonts w:ascii="Nikosh" w:eastAsia="Nikosh" w:hAnsi="Nikosh" w:cs="Nikosh"/>
          <w:sz w:val="28"/>
          <w:szCs w:val="28"/>
          <w:cs/>
          <w:lang w:bidi="bn-BD"/>
        </w:rPr>
        <w:t xml:space="preserve"> </w:t>
      </w:r>
      <w:r w:rsidRPr="00A813C1">
        <w:rPr>
          <w:rFonts w:ascii="Nikosh" w:eastAsia="Nikosh" w:hAnsi="Nikosh" w:cs="Nikosh"/>
          <w:sz w:val="28"/>
          <w:szCs w:val="28"/>
          <w:cs/>
          <w:lang w:bidi="bn-BD"/>
        </w:rPr>
        <w:t xml:space="preserve">খুলনার পাইকগাছাস্থ লোনাপানি কেন্দ্রে হরিণা চিংড়ি ৯০ দিন চাষ করার পর প্রতি হেক্টরে উৎপাদন প্রায় ২৫০০ কেজি পাওয়া গেছে। অপরদিকে, </w:t>
      </w:r>
      <w:r w:rsidRPr="00A813C1">
        <w:rPr>
          <w:rFonts w:ascii="Nikosh" w:eastAsia="Nikosh" w:hAnsi="Nikosh" w:cs="Nikosh"/>
          <w:color w:val="000000"/>
          <w:sz w:val="28"/>
          <w:szCs w:val="28"/>
          <w:cs/>
          <w:lang w:bidi="bn-BD"/>
        </w:rPr>
        <w:t xml:space="preserve">বাগেরহাটসহ চিংড়ি গবেষণা কেন্দ্রের পুকুরে </w:t>
      </w:r>
      <w:r>
        <w:rPr>
          <w:rFonts w:ascii="Nikosh" w:eastAsia="Nikosh" w:hAnsi="Nikosh" w:cs="Nikosh"/>
          <w:color w:val="000000"/>
          <w:sz w:val="28"/>
          <w:szCs w:val="28"/>
          <w:cs/>
          <w:lang w:bidi="bn-BD"/>
        </w:rPr>
        <w:t>১২০</w:t>
      </w:r>
      <w:r w:rsidRPr="00A813C1">
        <w:rPr>
          <w:rFonts w:ascii="Nikosh" w:eastAsia="Nikosh" w:hAnsi="Nikosh" w:cs="Nikosh"/>
          <w:sz w:val="28"/>
          <w:szCs w:val="28"/>
          <w:cs/>
          <w:lang w:bidi="bn-BD"/>
        </w:rPr>
        <w:t xml:space="preserve"> দিন চাষে</w:t>
      </w:r>
      <w:r w:rsidRPr="0011429D">
        <w:rPr>
          <w:rFonts w:ascii="Nikosh" w:eastAsia="Nikosh" w:hAnsi="Nikosh" w:cs="Nikosh"/>
          <w:color w:val="000000"/>
          <w:sz w:val="28"/>
          <w:szCs w:val="28"/>
          <w:cs/>
          <w:lang w:bidi="bn-BD"/>
        </w:rPr>
        <w:t xml:space="preserve"> </w:t>
      </w:r>
      <w:r w:rsidRPr="00A813C1">
        <w:rPr>
          <w:rFonts w:ascii="Nikosh" w:eastAsia="Nikosh" w:hAnsi="Nikosh" w:cs="Nikosh"/>
          <w:color w:val="000000"/>
          <w:sz w:val="28"/>
          <w:szCs w:val="28"/>
          <w:cs/>
          <w:lang w:bidi="bn-BD"/>
        </w:rPr>
        <w:t>চাকা চিংড়ির</w:t>
      </w:r>
      <w:r w:rsidRPr="00A813C1">
        <w:rPr>
          <w:rFonts w:ascii="Nikosh" w:eastAsia="Nikosh" w:hAnsi="Nikosh" w:cs="Nikosh"/>
          <w:sz w:val="28"/>
          <w:szCs w:val="28"/>
          <w:cs/>
          <w:lang w:bidi="bn-BD"/>
        </w:rPr>
        <w:t xml:space="preserve"> হেক্টর </w:t>
      </w:r>
      <w:r>
        <w:rPr>
          <w:rFonts w:ascii="Nikosh" w:eastAsia="Nikosh" w:hAnsi="Nikosh" w:cs="Nikosh"/>
          <w:sz w:val="28"/>
          <w:szCs w:val="28"/>
          <w:cs/>
          <w:lang w:bidi="bn-BD"/>
        </w:rPr>
        <w:t>প্রতি উৎপাদন প্রায় ৩০</w:t>
      </w:r>
      <w:r w:rsidRPr="00A813C1">
        <w:rPr>
          <w:rFonts w:ascii="Nikosh" w:eastAsia="Nikosh" w:hAnsi="Nikosh" w:cs="Nikosh"/>
          <w:sz w:val="28"/>
          <w:szCs w:val="28"/>
          <w:cs/>
          <w:lang w:bidi="bn-BD"/>
        </w:rPr>
        <w:t xml:space="preserve">০০ কেজি </w:t>
      </w:r>
      <w:r>
        <w:rPr>
          <w:rFonts w:ascii="Nikosh" w:eastAsia="Nikosh" w:hAnsi="Nikosh" w:cs="Nikosh"/>
          <w:sz w:val="28"/>
          <w:szCs w:val="28"/>
          <w:cs/>
          <w:lang w:bidi="bn-BD"/>
        </w:rPr>
        <w:t>(</w:t>
      </w:r>
      <w:r w:rsidRPr="00A813C1">
        <w:rPr>
          <w:rFonts w:ascii="Nikosh" w:eastAsia="Nikosh" w:hAnsi="Nikosh" w:cs="Nikosh"/>
          <w:color w:val="000000"/>
          <w:sz w:val="28"/>
          <w:szCs w:val="28"/>
          <w:cs/>
          <w:lang w:bidi="bn-BD"/>
        </w:rPr>
        <w:t xml:space="preserve">গড় ওজন </w:t>
      </w:r>
      <w:r>
        <w:rPr>
          <w:rFonts w:ascii="Nikosh" w:eastAsia="Nikosh" w:hAnsi="Nikosh" w:cs="Nikosh"/>
          <w:color w:val="000000"/>
          <w:sz w:val="28"/>
          <w:szCs w:val="28"/>
          <w:cs/>
          <w:lang w:bidi="bn-BD"/>
        </w:rPr>
        <w:t>২৫</w:t>
      </w:r>
      <w:r w:rsidRPr="00A813C1">
        <w:rPr>
          <w:rFonts w:ascii="Nikosh" w:eastAsia="Nikosh" w:hAnsi="Nikosh" w:cs="Nikosh"/>
          <w:color w:val="000000"/>
          <w:sz w:val="28"/>
          <w:szCs w:val="28"/>
          <w:cs/>
          <w:lang w:bidi="bn-BD"/>
        </w:rPr>
        <w:t xml:space="preserve"> গ্রাম</w:t>
      </w:r>
      <w:r>
        <w:rPr>
          <w:rFonts w:ascii="Nikosh" w:eastAsia="Nikosh" w:hAnsi="Nikosh" w:cs="Nikosh"/>
          <w:color w:val="000000"/>
          <w:sz w:val="28"/>
          <w:szCs w:val="28"/>
          <w:cs/>
          <w:lang w:bidi="bn-BD"/>
        </w:rPr>
        <w:t>)</w:t>
      </w:r>
      <w:r w:rsidRPr="00A813C1">
        <w:rPr>
          <w:rFonts w:ascii="Nikosh" w:eastAsia="Nikosh" w:hAnsi="Nikosh" w:cs="Nikosh"/>
          <w:color w:val="000000"/>
          <w:sz w:val="28"/>
          <w:szCs w:val="28"/>
          <w:cs/>
          <w:lang w:bidi="bn-BD"/>
        </w:rPr>
        <w:t xml:space="preserve"> পাওয়া গেছে। </w:t>
      </w:r>
      <w:r>
        <w:rPr>
          <w:rFonts w:ascii="Nikosh" w:eastAsia="Nikosh" w:hAnsi="Nikosh" w:cs="Nikosh"/>
          <w:color w:val="000000"/>
          <w:sz w:val="28"/>
          <w:szCs w:val="28"/>
          <w:cs/>
          <w:lang w:bidi="bn-BD"/>
        </w:rPr>
        <w:t xml:space="preserve">পরবর্তিতে হরিণা </w:t>
      </w:r>
      <w:r w:rsidR="00EF7441">
        <w:rPr>
          <w:rFonts w:ascii="Nikosh" w:eastAsia="Nikosh" w:hAnsi="Nikosh" w:cs="Nikosh"/>
          <w:color w:val="000000"/>
          <w:sz w:val="28"/>
          <w:szCs w:val="28"/>
          <w:cs/>
          <w:lang w:bidi="bn-BD"/>
        </w:rPr>
        <w:t>ও চাকা চিংড়ির ব্রু</w:t>
      </w:r>
      <w:r w:rsidRPr="00A813C1">
        <w:rPr>
          <w:rFonts w:ascii="Nikosh" w:eastAsia="Nikosh" w:hAnsi="Nikosh" w:cs="Nikosh"/>
          <w:color w:val="000000"/>
          <w:sz w:val="28"/>
          <w:szCs w:val="28"/>
          <w:cs/>
          <w:lang w:bidi="bn-BD"/>
        </w:rPr>
        <w:t>ড তৈরি ক</w:t>
      </w:r>
      <w:r>
        <w:rPr>
          <w:rFonts w:ascii="Nikosh" w:eastAsia="Nikosh" w:hAnsi="Nikosh" w:cs="Nikosh"/>
          <w:color w:val="000000"/>
          <w:sz w:val="28"/>
          <w:szCs w:val="28"/>
          <w:cs/>
          <w:lang w:bidi="bn-BD"/>
        </w:rPr>
        <w:t>রে</w:t>
      </w:r>
      <w:r w:rsidRPr="00A813C1">
        <w:rPr>
          <w:rFonts w:ascii="Nikosh" w:eastAsia="Nikosh" w:hAnsi="Nikosh" w:cs="Nikosh"/>
          <w:color w:val="000000"/>
          <w:sz w:val="28"/>
          <w:szCs w:val="28"/>
          <w:cs/>
          <w:lang w:bidi="bn-BD"/>
        </w:rPr>
        <w:t xml:space="preserve"> হ্যাচারিতে পোনা উৎপাদন বিষয়ে গবেষণা</w:t>
      </w:r>
      <w:r>
        <w:rPr>
          <w:rFonts w:ascii="Nikosh" w:eastAsia="Nikosh" w:hAnsi="Nikosh" w:cs="Nikosh"/>
          <w:color w:val="000000"/>
          <w:sz w:val="28"/>
          <w:szCs w:val="28"/>
          <w:cs/>
          <w:lang w:bidi="bn-BD"/>
        </w:rPr>
        <w:t>য়</w:t>
      </w:r>
      <w:r w:rsidRPr="00A813C1">
        <w:rPr>
          <w:rFonts w:ascii="Nikosh" w:eastAsia="Nikosh" w:hAnsi="Nikosh" w:cs="Nikosh"/>
          <w:color w:val="000000"/>
          <w:sz w:val="28"/>
          <w:szCs w:val="28"/>
          <w:cs/>
          <w:lang w:bidi="bn-BD"/>
        </w:rPr>
        <w:t xml:space="preserve"> ব্যবহার করা হবে।</w:t>
      </w:r>
    </w:p>
    <w:p w:rsidR="00FD1CC3" w:rsidRDefault="00FD1CC3" w:rsidP="00FD1CC3">
      <w:pPr>
        <w:spacing w:after="0" w:line="240" w:lineRule="auto"/>
        <w:jc w:val="both"/>
        <w:rPr>
          <w:rFonts w:ascii="Nikosh" w:eastAsia="Nikosh" w:hAnsi="Nikosh" w:cs="Nikosh"/>
          <w:color w:val="000000"/>
          <w:sz w:val="28"/>
          <w:szCs w:val="28"/>
          <w:cs/>
          <w:lang w:bidi="bn-BD"/>
        </w:rPr>
      </w:pPr>
      <w:r w:rsidRPr="00A813C1">
        <w:rPr>
          <w:rFonts w:ascii="Nikosh" w:eastAsia="Nikosh" w:hAnsi="Nikosh" w:cs="Nikosh"/>
          <w:color w:val="000000"/>
          <w:sz w:val="28"/>
          <w:szCs w:val="28"/>
          <w:cs/>
          <w:lang w:bidi="bn-BD"/>
        </w:rPr>
        <w:t xml:space="preserve"> </w:t>
      </w:r>
    </w:p>
    <w:p w:rsidR="0059333B" w:rsidRDefault="0059333B" w:rsidP="00FD1CC3">
      <w:pPr>
        <w:spacing w:after="0" w:line="240" w:lineRule="auto"/>
        <w:jc w:val="both"/>
        <w:rPr>
          <w:rFonts w:ascii="Nikosh" w:eastAsia="Nikosh" w:hAnsi="Nikosh" w:cs="Nikosh"/>
          <w:color w:val="000000"/>
          <w:sz w:val="16"/>
          <w:szCs w:val="16"/>
          <w:lang w:bidi="bn-BD"/>
        </w:rPr>
      </w:pPr>
    </w:p>
    <w:p w:rsidR="0059333B" w:rsidRDefault="0059333B" w:rsidP="00FD1CC3">
      <w:pPr>
        <w:spacing w:after="0" w:line="240" w:lineRule="auto"/>
        <w:jc w:val="both"/>
        <w:rPr>
          <w:rFonts w:ascii="Nikosh" w:eastAsia="Nikosh" w:hAnsi="Nikosh" w:cs="Nikosh"/>
          <w:color w:val="000000"/>
          <w:sz w:val="16"/>
          <w:szCs w:val="16"/>
          <w:lang w:bidi="bn-BD"/>
        </w:rPr>
      </w:pPr>
    </w:p>
    <w:p w:rsidR="0059333B" w:rsidRDefault="0059333B" w:rsidP="00FD1CC3">
      <w:pPr>
        <w:spacing w:after="0" w:line="240" w:lineRule="auto"/>
        <w:jc w:val="both"/>
        <w:rPr>
          <w:rFonts w:ascii="Nikosh" w:eastAsia="Nikosh" w:hAnsi="Nikosh" w:cs="Nikosh"/>
          <w:color w:val="000000"/>
          <w:sz w:val="16"/>
          <w:szCs w:val="16"/>
          <w:lang w:bidi="bn-BD"/>
        </w:rPr>
      </w:pPr>
    </w:p>
    <w:p w:rsidR="0059333B" w:rsidRPr="0059333B" w:rsidRDefault="0059333B" w:rsidP="00FD1CC3">
      <w:pPr>
        <w:spacing w:after="0" w:line="240" w:lineRule="auto"/>
        <w:jc w:val="both"/>
        <w:rPr>
          <w:rFonts w:ascii="Nikosh" w:eastAsia="Nikosh" w:hAnsi="Nikosh" w:cs="Nikosh"/>
          <w:color w:val="000000"/>
          <w:sz w:val="16"/>
          <w:szCs w:val="16"/>
          <w:cs/>
          <w:lang w:bidi="bn-BD"/>
        </w:rPr>
      </w:pPr>
    </w:p>
    <w:p w:rsidR="00FD1CC3" w:rsidRPr="00480D4B" w:rsidRDefault="00FD1CC3" w:rsidP="00FD1CC3">
      <w:pPr>
        <w:numPr>
          <w:ilvl w:val="0"/>
          <w:numId w:val="24"/>
        </w:numPr>
        <w:spacing w:after="0" w:line="240" w:lineRule="auto"/>
        <w:jc w:val="both"/>
        <w:rPr>
          <w:rFonts w:ascii="NikoshBAN" w:eastAsia="NikoshBAN" w:hAnsi="NikoshBAN" w:cs="NikoshBAN"/>
          <w:b/>
          <w:sz w:val="28"/>
          <w:szCs w:val="28"/>
          <w:u w:val="single"/>
        </w:rPr>
      </w:pPr>
      <w:r w:rsidRPr="00480D4B">
        <w:rPr>
          <w:rFonts w:ascii="Nikosh" w:eastAsia="Nikosh" w:hAnsi="Nikosh" w:cs="Nikosh"/>
          <w:b/>
          <w:bCs/>
          <w:sz w:val="28"/>
          <w:szCs w:val="28"/>
          <w:u w:val="single"/>
          <w:cs/>
          <w:lang w:bidi="bn-BD"/>
        </w:rPr>
        <w:lastRenderedPageBreak/>
        <w:t>বঙ্গোপসাগরে ৬৫দিন মাছ ধ</w:t>
      </w:r>
      <w:r>
        <w:rPr>
          <w:rFonts w:ascii="Nikosh" w:eastAsia="Nikosh" w:hAnsi="Nikosh" w:cs="Nikosh"/>
          <w:b/>
          <w:bCs/>
          <w:sz w:val="28"/>
          <w:szCs w:val="28"/>
          <w:u w:val="single"/>
          <w:cs/>
          <w:lang w:bidi="bn-BD"/>
        </w:rPr>
        <w:t>রা নিষিদ্ধকালীন সময় যুক্তিযুক্তকরণে মা</w:t>
      </w:r>
      <w:r w:rsidRPr="00480D4B">
        <w:rPr>
          <w:rFonts w:ascii="Nikosh" w:eastAsia="Nikosh" w:hAnsi="Nikosh" w:cs="Nikosh"/>
          <w:b/>
          <w:bCs/>
          <w:sz w:val="28"/>
          <w:szCs w:val="28"/>
          <w:u w:val="single"/>
          <w:cs/>
          <w:lang w:bidi="bn-BD"/>
        </w:rPr>
        <w:t>ছে</w:t>
      </w:r>
      <w:r>
        <w:rPr>
          <w:rFonts w:ascii="Nikosh" w:eastAsia="Nikosh" w:hAnsi="Nikosh" w:cs="Nikosh"/>
          <w:b/>
          <w:bCs/>
          <w:sz w:val="28"/>
          <w:szCs w:val="28"/>
          <w:u w:val="single"/>
          <w:cs/>
          <w:lang w:bidi="bn-BD"/>
        </w:rPr>
        <w:t>র</w:t>
      </w:r>
      <w:r w:rsidRPr="00480D4B">
        <w:rPr>
          <w:rFonts w:ascii="Nikosh" w:eastAsia="Nikosh" w:hAnsi="Nikosh" w:cs="Nikosh"/>
          <w:b/>
          <w:bCs/>
          <w:sz w:val="28"/>
          <w:szCs w:val="28"/>
          <w:u w:val="single"/>
          <w:cs/>
          <w:lang w:bidi="bn-BD"/>
        </w:rPr>
        <w:t xml:space="preserve"> প্রজননকাল নির্ধারণ </w:t>
      </w:r>
    </w:p>
    <w:p w:rsidR="00FD1CC3" w:rsidRPr="0059333B" w:rsidRDefault="00FD1CC3" w:rsidP="00FD1CC3">
      <w:pPr>
        <w:spacing w:after="0" w:line="240" w:lineRule="auto"/>
        <w:jc w:val="both"/>
        <w:rPr>
          <w:rFonts w:ascii="Times New Roman" w:hAnsi="Times New Roman"/>
          <w:sz w:val="16"/>
          <w:szCs w:val="16"/>
        </w:rPr>
      </w:pPr>
    </w:p>
    <w:p w:rsidR="00FD1CC3" w:rsidRPr="00EF7441" w:rsidRDefault="00FD1CC3" w:rsidP="00FD1CC3">
      <w:pPr>
        <w:spacing w:after="0" w:line="240" w:lineRule="auto"/>
        <w:jc w:val="both"/>
        <w:rPr>
          <w:rFonts w:ascii="Times New Roman" w:hAnsi="Times New Roman"/>
          <w:spacing w:val="-2"/>
          <w:sz w:val="28"/>
          <w:szCs w:val="28"/>
        </w:rPr>
      </w:pPr>
      <w:r w:rsidRPr="00EF7441">
        <w:rPr>
          <w:rFonts w:ascii="Nikosh" w:eastAsia="Nikosh" w:hAnsi="Nikosh" w:cs="Nikosh"/>
          <w:spacing w:val="-2"/>
          <w:sz w:val="28"/>
          <w:szCs w:val="28"/>
          <w:cs/>
          <w:lang w:bidi="bn-BD"/>
        </w:rPr>
        <w:t>সামুদ্রিক মাছ বিশেষত বাণিজ্যিক গুরম্নত্বসম্পন্ন মা মাছসহ মাছের জীববৈচিত্র সংর</w:t>
      </w:r>
      <w:r w:rsidR="00EF7441" w:rsidRPr="00EF7441">
        <w:rPr>
          <w:rFonts w:ascii="Nikosh" w:eastAsia="Nikosh" w:hAnsi="Nikosh" w:cs="Nikosh"/>
          <w:spacing w:val="-2"/>
          <w:sz w:val="28"/>
          <w:szCs w:val="28"/>
          <w:cs/>
          <w:lang w:bidi="bn-BD"/>
        </w:rPr>
        <w:t>ক্ষণে</w:t>
      </w:r>
      <w:r w:rsidRPr="00EF7441">
        <w:rPr>
          <w:rFonts w:ascii="Nikosh" w:eastAsia="Nikosh" w:hAnsi="Nikosh" w:cs="Nikosh"/>
          <w:spacing w:val="-2"/>
          <w:sz w:val="28"/>
          <w:szCs w:val="28"/>
          <w:cs/>
          <w:lang w:bidi="bn-BD"/>
        </w:rPr>
        <w:t xml:space="preserve"> বর্তমানে সাগরে ৬৫ দিন (২০শে মে হতে ২৩শে জুলাই) মাছ ধরা নিষিদ্ধ রয়েছে। এ নিষিদ্ধকালীন সময়ের </w:t>
      </w:r>
      <w:r w:rsidR="00EF7441" w:rsidRPr="00EF7441">
        <w:rPr>
          <w:rFonts w:ascii="Nikosh" w:eastAsia="Nikosh" w:hAnsi="Nikosh" w:cs="Nikosh"/>
          <w:spacing w:val="-2"/>
          <w:sz w:val="28"/>
          <w:szCs w:val="28"/>
          <w:cs/>
          <w:lang w:bidi="bn-BD"/>
        </w:rPr>
        <w:t>সঠিকতা  নিরু</w:t>
      </w:r>
      <w:r w:rsidRPr="00EF7441">
        <w:rPr>
          <w:rFonts w:ascii="Nikosh" w:eastAsia="Nikosh" w:hAnsi="Nikosh" w:cs="Nikosh"/>
          <w:spacing w:val="-2"/>
          <w:sz w:val="28"/>
          <w:szCs w:val="28"/>
          <w:cs/>
          <w:lang w:bidi="bn-BD"/>
        </w:rPr>
        <w:t xml:space="preserve">পনের জন্য </w:t>
      </w:r>
      <w:r w:rsidR="00EF7441" w:rsidRPr="00EF7441">
        <w:rPr>
          <w:rFonts w:ascii="Nikosh" w:eastAsia="Nikosh" w:hAnsi="Nikosh" w:cs="Nikosh"/>
          <w:spacing w:val="-2"/>
          <w:sz w:val="28"/>
          <w:szCs w:val="28"/>
          <w:cs/>
          <w:lang w:bidi="bn-BD"/>
        </w:rPr>
        <w:t>বাণিজ্যিক গুরু</w:t>
      </w:r>
      <w:r w:rsidRPr="00EF7441">
        <w:rPr>
          <w:rFonts w:ascii="Nikosh" w:eastAsia="Nikosh" w:hAnsi="Nikosh" w:cs="Nikosh"/>
          <w:spacing w:val="-2"/>
          <w:sz w:val="28"/>
          <w:szCs w:val="28"/>
          <w:cs/>
          <w:lang w:bidi="bn-BD"/>
        </w:rPr>
        <w:t>ত্বসম্পন্ন সামুদ্রিক মাছের প্রজাতিভিত্তিক প্রজননকাল ইনস্টিটিউট থেকে নির্ধারণ করা হচ্ছে।</w:t>
      </w:r>
      <w:r w:rsidRPr="00EF7441">
        <w:rPr>
          <w:rFonts w:ascii="Nikosh" w:eastAsia="Nikosh" w:hAnsi="Nikosh" w:cs="Nikosh"/>
          <w:spacing w:val="-2"/>
          <w:sz w:val="24"/>
          <w:szCs w:val="24"/>
          <w:cs/>
          <w:lang w:bidi="bn-BD"/>
        </w:rPr>
        <w:t xml:space="preserve"> </w:t>
      </w:r>
      <w:r w:rsidRPr="00EF7441">
        <w:rPr>
          <w:rFonts w:ascii="Nikosh" w:eastAsia="Nikosh" w:hAnsi="Nikosh" w:cs="Nikosh"/>
          <w:snapToGrid w:val="0"/>
          <w:spacing w:val="-2"/>
          <w:sz w:val="28"/>
          <w:szCs w:val="28"/>
          <w:cs/>
          <w:lang w:bidi="bn-BD"/>
        </w:rPr>
        <w:t>ইনস্টিটিউ</w:t>
      </w:r>
      <w:r w:rsidR="00EF7441" w:rsidRPr="00EF7441">
        <w:rPr>
          <w:rFonts w:ascii="Nikosh" w:eastAsia="Nikosh" w:hAnsi="Nikosh" w:cs="Nikosh"/>
          <w:snapToGrid w:val="0"/>
          <w:spacing w:val="-2"/>
          <w:sz w:val="28"/>
          <w:szCs w:val="28"/>
          <w:cs/>
          <w:lang w:bidi="bn-BD"/>
        </w:rPr>
        <w:t>টের গবেষণায় ইতোমধ্যে ২৪টি গ্রু</w:t>
      </w:r>
      <w:r w:rsidRPr="00EF7441">
        <w:rPr>
          <w:rFonts w:ascii="Nikosh" w:eastAsia="Nikosh" w:hAnsi="Nikosh" w:cs="Nikosh"/>
          <w:snapToGrid w:val="0"/>
          <w:spacing w:val="-2"/>
          <w:sz w:val="28"/>
          <w:szCs w:val="28"/>
          <w:cs/>
          <w:lang w:bidi="bn-BD"/>
        </w:rPr>
        <w:t>পের মাছের সঠিক প্রজননকাল নির্ণয় করা হয়েছে। গবেষণায় দেখা গেছে অধিকাংশ মাছ মে হতে জুলাই মাসে প্রজনন করে থাকে</w:t>
      </w:r>
      <w:r w:rsidRPr="00EF7441">
        <w:rPr>
          <w:rFonts w:ascii="Nikosh" w:eastAsia="Nikosh" w:hAnsi="Nikosh" w:cs="Nikosh"/>
          <w:spacing w:val="-2"/>
          <w:sz w:val="28"/>
          <w:szCs w:val="28"/>
          <w:cs/>
          <w:lang w:bidi="bn-BD"/>
        </w:rPr>
        <w:t>। এসব তথ্য সামুদ্রিক মাছের ব্যবসহাপনা উন্নয়নে সহায়ক হবে।</w:t>
      </w:r>
    </w:p>
    <w:p w:rsidR="00FD1CC3" w:rsidRPr="0059333B" w:rsidRDefault="00FD1CC3" w:rsidP="00FD1CC3">
      <w:pPr>
        <w:spacing w:after="0" w:line="240" w:lineRule="auto"/>
        <w:jc w:val="both"/>
        <w:rPr>
          <w:rFonts w:ascii="Times New Roman" w:hAnsi="Times New Roman"/>
          <w:sz w:val="16"/>
          <w:szCs w:val="16"/>
        </w:rPr>
      </w:pPr>
    </w:p>
    <w:p w:rsidR="00FD1CC3" w:rsidRDefault="00FD1CC3" w:rsidP="00FD1CC3">
      <w:pPr>
        <w:numPr>
          <w:ilvl w:val="0"/>
          <w:numId w:val="24"/>
        </w:numPr>
        <w:spacing w:after="0" w:line="240" w:lineRule="auto"/>
        <w:jc w:val="both"/>
        <w:rPr>
          <w:rFonts w:ascii="NikoshBAN" w:eastAsia="NikoshBAN" w:hAnsi="NikoshBAN" w:cs="NikoshBAN"/>
          <w:b/>
          <w:sz w:val="28"/>
          <w:szCs w:val="28"/>
          <w:u w:val="single"/>
        </w:rPr>
      </w:pPr>
      <w:r w:rsidRPr="00480D4B">
        <w:rPr>
          <w:rFonts w:ascii="Nikosh" w:eastAsia="Nikosh" w:hAnsi="Nikosh" w:cs="Nikosh"/>
          <w:b/>
          <w:bCs/>
          <w:sz w:val="28"/>
          <w:szCs w:val="28"/>
          <w:u w:val="single"/>
          <w:cs/>
          <w:lang w:bidi="bn-BD"/>
        </w:rPr>
        <w:t>লাইভ ফিড চাষ</w:t>
      </w:r>
    </w:p>
    <w:p w:rsidR="00FD1CC3" w:rsidRPr="0059333B" w:rsidRDefault="00FD1CC3" w:rsidP="00FD1CC3">
      <w:pPr>
        <w:spacing w:after="0" w:line="240" w:lineRule="auto"/>
        <w:jc w:val="both"/>
        <w:rPr>
          <w:rFonts w:ascii="Times New Roman" w:hAnsi="Times New Roman"/>
          <w:b/>
          <w:sz w:val="16"/>
          <w:szCs w:val="16"/>
          <w:u w:val="single"/>
        </w:rPr>
      </w:pPr>
    </w:p>
    <w:p w:rsidR="00FD1CC3" w:rsidRDefault="00FD1CC3" w:rsidP="00FD1CC3">
      <w:pPr>
        <w:spacing w:after="0" w:line="240" w:lineRule="auto"/>
        <w:jc w:val="both"/>
        <w:rPr>
          <w:rFonts w:ascii="Times New Roman" w:hAnsi="Times New Roman"/>
          <w:sz w:val="28"/>
          <w:szCs w:val="28"/>
        </w:rPr>
      </w:pPr>
      <w:r>
        <w:rPr>
          <w:rFonts w:ascii="Nikosh" w:eastAsia="Nikosh" w:hAnsi="Nikosh" w:cs="Nikosh"/>
          <w:sz w:val="28"/>
          <w:szCs w:val="28"/>
          <w:cs/>
          <w:lang w:bidi="bn-BD"/>
        </w:rPr>
        <w:t>সা</w:t>
      </w:r>
      <w:r w:rsidRPr="007220DD">
        <w:rPr>
          <w:rFonts w:ascii="Nikosh" w:eastAsia="Nikosh" w:hAnsi="Nikosh" w:cs="Nikosh"/>
          <w:sz w:val="28"/>
          <w:szCs w:val="28"/>
          <w:cs/>
          <w:lang w:bidi="bn-BD"/>
        </w:rPr>
        <w:t xml:space="preserve">মুদ্রিক মাছ, চিংড়ি, কাঁকড়া এবং ওয়েষ্টারের কৃত্রিমভাবে পোনা উৎপাদনের জন্য লাইভ ফিড একটি </w:t>
      </w:r>
      <w:r>
        <w:rPr>
          <w:rFonts w:ascii="Nikosh" w:eastAsia="Nikosh" w:hAnsi="Nikosh" w:cs="Nikosh"/>
          <w:sz w:val="28"/>
          <w:szCs w:val="28"/>
          <w:cs/>
          <w:lang w:bidi="bn-BD"/>
        </w:rPr>
        <w:t xml:space="preserve">অপরিহার্য </w:t>
      </w:r>
      <w:r w:rsidRPr="007220DD">
        <w:rPr>
          <w:rFonts w:ascii="Nikosh" w:eastAsia="Nikosh" w:hAnsi="Nikosh" w:cs="Nikosh"/>
          <w:sz w:val="28"/>
          <w:szCs w:val="28"/>
          <w:cs/>
          <w:lang w:bidi="bn-BD"/>
        </w:rPr>
        <w:t xml:space="preserve">প্রাথমিক খাদ্য উপাদান। </w:t>
      </w:r>
      <w:r>
        <w:rPr>
          <w:rFonts w:ascii="Nikosh" w:eastAsia="Nikosh" w:hAnsi="Nikosh" w:cs="Nikosh"/>
          <w:sz w:val="28"/>
          <w:szCs w:val="28"/>
          <w:cs/>
          <w:lang w:bidi="bn-BD"/>
        </w:rPr>
        <w:t>বর্তমানে মূলত বিদেশ থেকে লাইভ ফিড আমদানী করে সামুদ্রিক মাছ, চিংড়ি ও কাঁকড়ার হ্যাচারিতে পোনার খাদ্য হিসেবে ব্যবহার করা হয়। এ প্রে</w:t>
      </w:r>
      <w:r w:rsidR="00EF7441">
        <w:rPr>
          <w:rFonts w:ascii="Nikosh" w:eastAsia="Nikosh" w:hAnsi="Nikosh" w:cs="Nikosh"/>
          <w:sz w:val="28"/>
          <w:szCs w:val="28"/>
          <w:cs/>
          <w:lang w:bidi="bn-BD"/>
        </w:rPr>
        <w:t xml:space="preserve">ক্ষিতে </w:t>
      </w:r>
      <w:r w:rsidRPr="007220DD">
        <w:rPr>
          <w:rFonts w:ascii="Nikosh" w:eastAsia="Nikosh" w:hAnsi="Nikosh" w:cs="Nikosh"/>
          <w:sz w:val="28"/>
          <w:szCs w:val="28"/>
          <w:cs/>
          <w:lang w:bidi="bn-BD"/>
        </w:rPr>
        <w:t>সামুদ্রিক মৎস্য ও প্রযুক্তি কেন্দ্র, কক্সবাজারে একটি পূর্ণাঙ্গ লাইভ ফিড কালচার ল্যাব</w:t>
      </w:r>
      <w:r w:rsidRPr="007220DD">
        <w:rPr>
          <w:rFonts w:ascii="Nikosh" w:eastAsia="Nikosh" w:hAnsi="Nikosh" w:cs="Nikosh"/>
          <w:b/>
          <w:bCs/>
          <w:sz w:val="28"/>
          <w:szCs w:val="28"/>
          <w:cs/>
          <w:lang w:bidi="bn-BD"/>
        </w:rPr>
        <w:t xml:space="preserve"> </w:t>
      </w:r>
      <w:r w:rsidRPr="007220DD">
        <w:rPr>
          <w:rFonts w:ascii="Nikosh" w:eastAsia="Nikosh" w:hAnsi="Nikosh" w:cs="Nikosh"/>
          <w:sz w:val="28"/>
          <w:szCs w:val="28"/>
          <w:cs/>
          <w:lang w:bidi="bn-BD"/>
        </w:rPr>
        <w:t>স্থা</w:t>
      </w:r>
      <w:r>
        <w:rPr>
          <w:rFonts w:ascii="Nikosh" w:eastAsia="Nikosh" w:hAnsi="Nikosh" w:cs="Nikosh"/>
          <w:sz w:val="28"/>
          <w:szCs w:val="28"/>
          <w:cs/>
          <w:lang w:bidi="bn-BD"/>
        </w:rPr>
        <w:t xml:space="preserve">পন করা হয়েছে। </w:t>
      </w:r>
      <w:r w:rsidRPr="007220DD">
        <w:rPr>
          <w:rFonts w:ascii="Nikosh" w:eastAsia="Nikosh" w:hAnsi="Nikosh" w:cs="Nikosh"/>
          <w:sz w:val="28"/>
          <w:szCs w:val="28"/>
          <w:cs/>
          <w:lang w:bidi="bn-BD"/>
        </w:rPr>
        <w:t>এ গবেষণা</w:t>
      </w:r>
      <w:r w:rsidR="00EF7441">
        <w:rPr>
          <w:rFonts w:ascii="Nikosh" w:eastAsia="Nikosh" w:hAnsi="Nikosh" w:cs="Nikosh"/>
          <w:sz w:val="28"/>
          <w:szCs w:val="28"/>
          <w:cs/>
          <w:lang w:bidi="bn-BD"/>
        </w:rPr>
        <w:t>গারে ৬টি ফাইটোফ্লাংকটন ও ১টি জুপ্লাং</w:t>
      </w:r>
      <w:r w:rsidRPr="007220DD">
        <w:rPr>
          <w:rFonts w:ascii="Nikosh" w:eastAsia="Nikosh" w:hAnsi="Nikosh" w:cs="Nikosh"/>
          <w:sz w:val="28"/>
          <w:szCs w:val="28"/>
          <w:cs/>
          <w:lang w:bidi="bn-BD"/>
        </w:rPr>
        <w:t>কটন (রটিফার) প্রজাতির কালচার করা হচ্ছে। গবেষণার মাধ্যমে বঙ্গোপসাগর থেকে</w:t>
      </w:r>
      <w:r w:rsidR="00EF7441">
        <w:rPr>
          <w:rFonts w:ascii="Nikosh" w:eastAsia="Nikosh" w:hAnsi="Nikosh" w:cs="Nikosh"/>
          <w:sz w:val="28"/>
          <w:szCs w:val="28"/>
          <w:cs/>
          <w:lang w:bidi="bn-BD"/>
        </w:rPr>
        <w:t xml:space="preserve"> স্থানীয়</w:t>
      </w:r>
      <w:r w:rsidRPr="007220DD">
        <w:rPr>
          <w:rFonts w:ascii="Nikosh" w:eastAsia="Nikosh" w:hAnsi="Nikosh" w:cs="Nikosh"/>
          <w:sz w:val="28"/>
          <w:szCs w:val="28"/>
          <w:cs/>
          <w:lang w:bidi="bn-BD"/>
        </w:rPr>
        <w:t xml:space="preserve"> অ্যালজি </w:t>
      </w:r>
      <w:r w:rsidRPr="00480D4B">
        <w:rPr>
          <w:rFonts w:ascii="Times New Roman" w:hAnsi="Times New Roman"/>
          <w:i/>
          <w:iCs/>
          <w:sz w:val="24"/>
          <w:szCs w:val="24"/>
        </w:rPr>
        <w:t>Nannochloropsis oculata</w:t>
      </w:r>
      <w:r w:rsidRPr="007220DD">
        <w:rPr>
          <w:rFonts w:ascii="Nikosh" w:eastAsia="Nikosh" w:hAnsi="Nikosh" w:cs="Nikosh"/>
          <w:iCs/>
          <w:sz w:val="28"/>
          <w:szCs w:val="28"/>
          <w:cs/>
          <w:lang w:bidi="bn-BD"/>
        </w:rPr>
        <w:t xml:space="preserve"> </w:t>
      </w:r>
      <w:r>
        <w:rPr>
          <w:rFonts w:ascii="Nikosh" w:eastAsia="Nikosh" w:hAnsi="Nikosh" w:cs="Nikosh"/>
          <w:iCs/>
          <w:sz w:val="28"/>
          <w:szCs w:val="28"/>
          <w:cs/>
          <w:lang w:bidi="bn-BD"/>
        </w:rPr>
        <w:t xml:space="preserve">ও </w:t>
      </w:r>
      <w:r w:rsidRPr="009A2B96">
        <w:rPr>
          <w:rFonts w:ascii="Times New Roman" w:hAnsi="Times New Roman"/>
          <w:i/>
          <w:iCs/>
          <w:sz w:val="24"/>
          <w:szCs w:val="24"/>
        </w:rPr>
        <w:t>Brachionus rotundiformis</w:t>
      </w:r>
      <w:r w:rsidRPr="007220DD">
        <w:rPr>
          <w:rFonts w:ascii="Nikosh" w:eastAsia="Nikosh" w:hAnsi="Nikosh" w:cs="Nikosh"/>
          <w:iCs/>
          <w:sz w:val="28"/>
          <w:szCs w:val="28"/>
          <w:cs/>
          <w:lang w:bidi="bn-BD"/>
        </w:rPr>
        <w:t xml:space="preserve"> প্রজাতি </w:t>
      </w:r>
      <w:r w:rsidRPr="007220DD">
        <w:rPr>
          <w:rFonts w:ascii="Nikosh" w:eastAsia="Nikosh" w:hAnsi="Nikosh" w:cs="Nikosh"/>
          <w:sz w:val="28"/>
          <w:szCs w:val="28"/>
          <w:cs/>
          <w:lang w:bidi="bn-BD"/>
        </w:rPr>
        <w:t xml:space="preserve">পৃথকিকরণ করে কালচারের আওতায় নিয়ে আসা সম্ভব হয়েছে। </w:t>
      </w:r>
    </w:p>
    <w:p w:rsidR="00FD1CC3" w:rsidRPr="0059333B" w:rsidRDefault="00FD1CC3" w:rsidP="00FD1CC3">
      <w:pPr>
        <w:spacing w:after="0" w:line="240" w:lineRule="auto"/>
        <w:jc w:val="both"/>
        <w:rPr>
          <w:rFonts w:ascii="Times New Roman" w:hAnsi="Times New Roman"/>
          <w:b/>
          <w:sz w:val="16"/>
          <w:szCs w:val="16"/>
        </w:rPr>
      </w:pPr>
    </w:p>
    <w:p w:rsidR="00FD1CC3" w:rsidRPr="009A2B96" w:rsidRDefault="00FD1CC3" w:rsidP="00FD1CC3">
      <w:pPr>
        <w:numPr>
          <w:ilvl w:val="0"/>
          <w:numId w:val="24"/>
        </w:numPr>
        <w:spacing w:after="0" w:line="240" w:lineRule="auto"/>
        <w:jc w:val="both"/>
        <w:rPr>
          <w:rFonts w:ascii="NikoshBAN" w:eastAsia="NikoshBAN" w:hAnsi="NikoshBAN" w:cs="NikoshBAN"/>
          <w:b/>
          <w:sz w:val="28"/>
          <w:szCs w:val="28"/>
          <w:u w:val="single"/>
          <w:lang w:val="sv-SE"/>
        </w:rPr>
      </w:pPr>
      <w:r w:rsidRPr="009A2B96">
        <w:rPr>
          <w:rFonts w:ascii="Nikosh" w:eastAsia="Nikosh" w:hAnsi="Nikosh" w:cs="Nikosh"/>
          <w:b/>
          <w:bCs/>
          <w:sz w:val="28"/>
          <w:szCs w:val="28"/>
          <w:u w:val="single"/>
          <w:cs/>
          <w:lang w:bidi="bn-BD"/>
        </w:rPr>
        <w:t>সামুদ্রিক ঝিনুক ও ওয়ে</w:t>
      </w:r>
      <w:r w:rsidRPr="009A2B96">
        <w:rPr>
          <w:rFonts w:ascii="Nikosh" w:eastAsia="Nikosh" w:hAnsi="Nikosh" w:cs="Nikosh"/>
          <w:b/>
          <w:bCs/>
          <w:sz w:val="28"/>
          <w:szCs w:val="28"/>
          <w:u w:val="single"/>
          <w:cs/>
          <w:lang w:val="sv-SE" w:bidi="bn-BD"/>
        </w:rPr>
        <w:t xml:space="preserve">স্টার </w:t>
      </w:r>
      <w:r>
        <w:rPr>
          <w:rFonts w:ascii="Nikosh" w:eastAsia="Nikosh" w:hAnsi="Nikosh" w:cs="Nikosh"/>
          <w:b/>
          <w:bCs/>
          <w:sz w:val="28"/>
          <w:szCs w:val="28"/>
          <w:u w:val="single"/>
          <w:cs/>
          <w:lang w:val="sv-SE" w:bidi="bn-BD"/>
        </w:rPr>
        <w:t>এর</w:t>
      </w:r>
      <w:r w:rsidRPr="009A2B96">
        <w:rPr>
          <w:rFonts w:ascii="Nikosh" w:eastAsia="Nikosh" w:hAnsi="Nikosh" w:cs="Nikosh"/>
          <w:b/>
          <w:bCs/>
          <w:sz w:val="28"/>
          <w:szCs w:val="28"/>
          <w:u w:val="single"/>
          <w:cs/>
          <w:lang w:val="sv-SE" w:bidi="bn-BD"/>
        </w:rPr>
        <w:t xml:space="preserve"> প্রজনন ও পোনা উৎপাদন</w:t>
      </w:r>
    </w:p>
    <w:p w:rsidR="00FD1CC3" w:rsidRPr="0059333B" w:rsidRDefault="00FD1CC3" w:rsidP="00FD1CC3">
      <w:pPr>
        <w:spacing w:after="0" w:line="240" w:lineRule="auto"/>
        <w:jc w:val="both"/>
        <w:rPr>
          <w:rFonts w:ascii="Times New Roman" w:hAnsi="Times New Roman"/>
          <w:b/>
          <w:sz w:val="16"/>
          <w:szCs w:val="16"/>
        </w:rPr>
      </w:pPr>
    </w:p>
    <w:p w:rsidR="00FD1CC3" w:rsidRDefault="00FD1CC3" w:rsidP="0059333B">
      <w:pPr>
        <w:spacing w:after="120" w:line="240" w:lineRule="auto"/>
        <w:jc w:val="both"/>
        <w:rPr>
          <w:rFonts w:ascii="Times New Roman" w:hAnsi="Times New Roman"/>
          <w:bCs/>
          <w:sz w:val="28"/>
          <w:szCs w:val="28"/>
        </w:rPr>
      </w:pPr>
      <w:r>
        <w:rPr>
          <w:rFonts w:ascii="Nikosh" w:eastAsia="Nikosh" w:hAnsi="Nikosh" w:cs="Nikosh"/>
          <w:snapToGrid w:val="0"/>
          <w:sz w:val="28"/>
          <w:szCs w:val="28"/>
          <w:cs/>
          <w:lang w:bidi="bn-BD"/>
        </w:rPr>
        <w:t xml:space="preserve">ইনস্টিটিউটের </w:t>
      </w:r>
      <w:r w:rsidRPr="007220DD">
        <w:rPr>
          <w:rFonts w:ascii="Nikosh" w:eastAsia="Nikosh" w:hAnsi="Nikosh" w:cs="Nikosh"/>
          <w:sz w:val="28"/>
          <w:szCs w:val="28"/>
          <w:cs/>
          <w:lang w:bidi="bn-BD"/>
        </w:rPr>
        <w:t xml:space="preserve">সামুদ্রিক মৎস্য ও প্রযুক্তি কেন্দ্র, কক্সবাজার </w:t>
      </w:r>
      <w:r>
        <w:rPr>
          <w:rFonts w:ascii="Nikosh" w:eastAsia="Nikosh" w:hAnsi="Nikosh" w:cs="Nikosh"/>
          <w:sz w:val="28"/>
          <w:szCs w:val="28"/>
          <w:cs/>
          <w:lang w:bidi="bn-BD"/>
        </w:rPr>
        <w:t>হতে</w:t>
      </w:r>
      <w:r w:rsidRPr="007220DD">
        <w:rPr>
          <w:rFonts w:ascii="Nikosh" w:eastAsia="Nikosh" w:hAnsi="Nikosh" w:cs="Nikosh"/>
          <w:sz w:val="28"/>
          <w:szCs w:val="28"/>
          <w:cs/>
          <w:lang w:bidi="bn-BD"/>
        </w:rPr>
        <w:t xml:space="preserve"> নূনিয়ারছড়া, </w:t>
      </w:r>
      <w:r w:rsidR="00D472D1">
        <w:rPr>
          <w:rFonts w:ascii="Nikosh" w:eastAsia="Nikosh" w:hAnsi="Nikosh" w:cs="Nikosh"/>
          <w:sz w:val="28"/>
          <w:szCs w:val="28"/>
          <w:cs/>
          <w:lang w:bidi="bn-BD"/>
        </w:rPr>
        <w:t>মহেশখালী ও সোনাদিয়ায় ওয়ে</w:t>
      </w:r>
      <w:r w:rsidR="00D472D1">
        <w:rPr>
          <w:rFonts w:ascii="Nikosh" w:eastAsia="Nikosh" w:hAnsi="Nikosh" w:cs="Nikosh"/>
          <w:sz w:val="28"/>
          <w:szCs w:val="28"/>
          <w:lang w:bidi="bn-BD"/>
        </w:rPr>
        <w:t>স্টারের</w:t>
      </w:r>
      <w:r w:rsidRPr="007220DD">
        <w:rPr>
          <w:rFonts w:ascii="Nikosh" w:eastAsia="Nikosh" w:hAnsi="Nikosh" w:cs="Nikosh"/>
          <w:sz w:val="28"/>
          <w:szCs w:val="28"/>
          <w:cs/>
          <w:lang w:bidi="bn-BD"/>
        </w:rPr>
        <w:t xml:space="preserve"> স্পেট সংগ্রহ </w:t>
      </w:r>
      <w:r>
        <w:rPr>
          <w:rFonts w:ascii="Nikosh" w:eastAsia="Nikosh" w:hAnsi="Nikosh" w:cs="Nikosh"/>
          <w:sz w:val="28"/>
          <w:szCs w:val="28"/>
          <w:cs/>
          <w:lang w:bidi="bn-BD"/>
        </w:rPr>
        <w:t>করে</w:t>
      </w:r>
      <w:r w:rsidRPr="007220DD">
        <w:rPr>
          <w:rFonts w:ascii="Nikosh" w:eastAsia="Nikosh" w:hAnsi="Nikosh" w:cs="Nikosh"/>
          <w:sz w:val="28"/>
          <w:szCs w:val="28"/>
          <w:cs/>
          <w:lang w:bidi="bn-BD"/>
        </w:rPr>
        <w:t xml:space="preserve"> চাষ গবেষণা পরিচালনা করা</w:t>
      </w:r>
      <w:r>
        <w:rPr>
          <w:rFonts w:ascii="Nikosh" w:eastAsia="Nikosh" w:hAnsi="Nikosh" w:cs="Nikosh"/>
          <w:sz w:val="28"/>
          <w:szCs w:val="28"/>
          <w:cs/>
          <w:lang w:bidi="bn-BD"/>
        </w:rPr>
        <w:t xml:space="preserve"> হচ্ছে</w:t>
      </w:r>
      <w:r w:rsidRPr="007220DD">
        <w:rPr>
          <w:rFonts w:ascii="Nikosh" w:eastAsia="Nikosh" w:hAnsi="Nikosh" w:cs="Nikosh"/>
          <w:sz w:val="28"/>
          <w:szCs w:val="28"/>
          <w:cs/>
          <w:lang w:bidi="bn-BD"/>
        </w:rPr>
        <w:t>। গবেষণায় দেখা গেছে, উপকূলের ইন্টারটাই</w:t>
      </w:r>
      <w:r w:rsidR="00EF7441">
        <w:rPr>
          <w:rFonts w:ascii="Nikosh" w:eastAsia="Nikosh" w:hAnsi="Nikosh" w:cs="Nikosh"/>
          <w:sz w:val="28"/>
          <w:szCs w:val="28"/>
          <w:cs/>
          <w:lang w:bidi="bn-BD"/>
        </w:rPr>
        <w:t>ডাল জোনের ৪০ মি. গভীরতা পর্যন্ত</w:t>
      </w:r>
      <w:r w:rsidRPr="007220DD">
        <w:rPr>
          <w:rFonts w:ascii="Nikosh" w:eastAsia="Nikosh" w:hAnsi="Nikosh" w:cs="Nikosh"/>
          <w:sz w:val="28"/>
          <w:szCs w:val="28"/>
          <w:cs/>
          <w:lang w:bidi="bn-BD"/>
        </w:rPr>
        <w:t xml:space="preserve">  জলাশয়ের ভৌত রাসায়নিক গুণাবলী (লবণাক্ততা ১৮-৩২ পিপিটি ও তাপমাত্রা ২২-৩৫ ডিগ্রি সে. এর নীচে) </w:t>
      </w:r>
      <w:r w:rsidR="00D472D1">
        <w:rPr>
          <w:rFonts w:ascii="Nikosh" w:eastAsia="Nikosh" w:hAnsi="Nikosh" w:cs="Nikosh"/>
          <w:sz w:val="28"/>
          <w:szCs w:val="28"/>
          <w:cs/>
          <w:lang w:bidi="bn-BD"/>
        </w:rPr>
        <w:t>ওয়ে</w:t>
      </w:r>
      <w:r w:rsidR="00D472D1">
        <w:rPr>
          <w:rFonts w:ascii="Nikosh" w:eastAsia="Nikosh" w:hAnsi="Nikosh" w:cs="Nikosh"/>
          <w:sz w:val="28"/>
          <w:szCs w:val="28"/>
          <w:lang w:bidi="bn-BD"/>
        </w:rPr>
        <w:t>স্টার</w:t>
      </w:r>
      <w:r w:rsidR="00EF7441">
        <w:rPr>
          <w:rFonts w:ascii="Nikosh" w:eastAsia="Nikosh" w:hAnsi="Nikosh" w:cs="Nikosh"/>
          <w:sz w:val="28"/>
          <w:szCs w:val="28"/>
          <w:cs/>
          <w:lang w:bidi="bn-BD"/>
        </w:rPr>
        <w:t xml:space="preserve"> চাষের জন্য অনুকুল। এছাড়া স্থা</w:t>
      </w:r>
      <w:r w:rsidRPr="007220DD">
        <w:rPr>
          <w:rFonts w:ascii="Nikosh" w:eastAsia="Nikosh" w:hAnsi="Nikosh" w:cs="Nikosh"/>
          <w:sz w:val="28"/>
          <w:szCs w:val="28"/>
          <w:cs/>
          <w:lang w:bidi="bn-BD"/>
        </w:rPr>
        <w:t>নীয় ওয়েস্টারের আকার এবং ভিতরের মাংসল অংশের পরিমাণ অপে</w:t>
      </w:r>
      <w:r w:rsidR="00EF7441">
        <w:rPr>
          <w:rFonts w:ascii="Nikosh" w:eastAsia="Nikosh" w:hAnsi="Nikosh" w:cs="Nikosh"/>
          <w:sz w:val="28"/>
          <w:szCs w:val="28"/>
          <w:cs/>
          <w:lang w:bidi="bn-BD"/>
        </w:rPr>
        <w:t>ক্ষাকৃত</w:t>
      </w:r>
      <w:r w:rsidRPr="007220DD">
        <w:rPr>
          <w:rFonts w:ascii="Nikosh" w:eastAsia="Nikosh" w:hAnsi="Nikosh" w:cs="Nikosh"/>
          <w:sz w:val="28"/>
          <w:szCs w:val="28"/>
          <w:cs/>
          <w:lang w:bidi="bn-BD"/>
        </w:rPr>
        <w:t xml:space="preserve"> বেশি। </w:t>
      </w:r>
      <w:r>
        <w:rPr>
          <w:rFonts w:ascii="Nikosh" w:eastAsia="Nikosh" w:hAnsi="Nikosh" w:cs="Nikosh"/>
          <w:sz w:val="28"/>
          <w:szCs w:val="28"/>
          <w:cs/>
          <w:lang w:bidi="bn-BD"/>
        </w:rPr>
        <w:t xml:space="preserve">বর্তমানে </w:t>
      </w:r>
      <w:r>
        <w:rPr>
          <w:rFonts w:ascii="Nikosh" w:eastAsia="Nikosh" w:hAnsi="Nikosh" w:cs="Nikosh"/>
          <w:snapToGrid w:val="0"/>
          <w:sz w:val="28"/>
          <w:szCs w:val="28"/>
          <w:cs/>
          <w:lang w:bidi="bn-BD"/>
        </w:rPr>
        <w:t xml:space="preserve">ইনস্টিটিউট থেকে </w:t>
      </w:r>
      <w:r w:rsidRPr="007220DD">
        <w:rPr>
          <w:rFonts w:ascii="Nikosh" w:eastAsia="Nikosh" w:hAnsi="Nikosh" w:cs="Nikosh"/>
          <w:sz w:val="28"/>
          <w:szCs w:val="28"/>
          <w:cs/>
          <w:lang w:bidi="bn-BD"/>
        </w:rPr>
        <w:t>সাগরে বাঁশের ভেলা</w:t>
      </w:r>
      <w:r w:rsidR="00EF7441">
        <w:rPr>
          <w:rFonts w:ascii="Nikosh" w:eastAsia="Nikosh" w:hAnsi="Nikosh" w:cs="Nikosh"/>
          <w:sz w:val="28"/>
          <w:szCs w:val="28"/>
          <w:cs/>
          <w:lang w:bidi="bn-BD"/>
        </w:rPr>
        <w:t>র মাধ্যমে নেটের ঝুড়ি এবং ঝুলন্ত</w:t>
      </w:r>
      <w:r w:rsidRPr="007220DD">
        <w:rPr>
          <w:rFonts w:ascii="Nikosh" w:eastAsia="Nikosh" w:hAnsi="Nikosh" w:cs="Nikosh"/>
          <w:sz w:val="28"/>
          <w:szCs w:val="28"/>
          <w:cs/>
          <w:lang w:bidi="bn-BD"/>
        </w:rPr>
        <w:t xml:space="preserve">  দড়ি পদ্ধতিতে পরী</w:t>
      </w:r>
      <w:r w:rsidR="00EF7441">
        <w:rPr>
          <w:rFonts w:ascii="Nikosh" w:eastAsia="Nikosh" w:hAnsi="Nikosh" w:cs="Nikosh"/>
          <w:sz w:val="28"/>
          <w:szCs w:val="28"/>
          <w:cs/>
          <w:lang w:bidi="bn-BD"/>
        </w:rPr>
        <w:t xml:space="preserve">ক্ষামূলকভাবে </w:t>
      </w:r>
      <w:r w:rsidRPr="007220DD">
        <w:rPr>
          <w:rFonts w:ascii="Nikosh" w:eastAsia="Nikosh" w:hAnsi="Nikosh" w:cs="Nikosh"/>
          <w:sz w:val="28"/>
          <w:szCs w:val="28"/>
          <w:cs/>
          <w:lang w:bidi="bn-BD"/>
        </w:rPr>
        <w:t>ওয়েস্টার (</w:t>
      </w:r>
      <w:r w:rsidRPr="009A2B96">
        <w:rPr>
          <w:rFonts w:ascii="Times New Roman" w:hAnsi="Times New Roman"/>
          <w:i/>
          <w:sz w:val="24"/>
          <w:szCs w:val="24"/>
        </w:rPr>
        <w:t>Saccostrea cucullata</w:t>
      </w:r>
      <w:r w:rsidRPr="007220DD">
        <w:rPr>
          <w:rFonts w:ascii="Nikosh" w:eastAsia="Nikosh" w:hAnsi="Nikosh" w:cs="Nikosh"/>
          <w:sz w:val="28"/>
          <w:szCs w:val="28"/>
          <w:cs/>
          <w:lang w:bidi="bn-BD"/>
        </w:rPr>
        <w:t xml:space="preserve">) চাষ করা হচ্ছে। </w:t>
      </w:r>
      <w:r w:rsidR="00EF7441">
        <w:rPr>
          <w:rFonts w:ascii="Nikosh" w:eastAsia="Nikosh" w:hAnsi="Nikosh" w:cs="Nikosh"/>
          <w:sz w:val="28"/>
          <w:szCs w:val="28"/>
          <w:cs/>
          <w:lang w:bidi="bn-BD"/>
        </w:rPr>
        <w:t xml:space="preserve">নেটের ঝুড়ি পদ্ধতিতে </w:t>
      </w:r>
      <w:r w:rsidR="00D472D1">
        <w:rPr>
          <w:rFonts w:ascii="Nikosh" w:eastAsia="Nikosh" w:hAnsi="Nikosh" w:cs="Nikosh"/>
          <w:sz w:val="28"/>
          <w:szCs w:val="28"/>
          <w:cs/>
          <w:lang w:bidi="bn-BD"/>
        </w:rPr>
        <w:t>ওয়ে</w:t>
      </w:r>
      <w:r w:rsidR="00D472D1">
        <w:rPr>
          <w:rFonts w:ascii="Nikosh" w:eastAsia="Nikosh" w:hAnsi="Nikosh" w:cs="Nikosh"/>
          <w:sz w:val="28"/>
          <w:szCs w:val="28"/>
          <w:lang w:bidi="bn-BD"/>
        </w:rPr>
        <w:t>স্টার</w:t>
      </w:r>
      <w:r w:rsidR="00EF7441">
        <w:rPr>
          <w:rFonts w:ascii="Nikosh" w:eastAsia="Nikosh" w:hAnsi="Nikosh" w:cs="Nikosh"/>
          <w:sz w:val="28"/>
          <w:szCs w:val="28"/>
          <w:cs/>
          <w:lang w:bidi="bn-BD"/>
        </w:rPr>
        <w:t xml:space="preserve"> এর</w:t>
      </w:r>
      <w:r w:rsidRPr="007220DD">
        <w:rPr>
          <w:rFonts w:ascii="Nikosh" w:eastAsia="Nikosh" w:hAnsi="Nikosh" w:cs="Nikosh"/>
          <w:sz w:val="28"/>
          <w:szCs w:val="28"/>
          <w:cs/>
          <w:lang w:bidi="bn-BD"/>
        </w:rPr>
        <w:t xml:space="preserve"> মাসিক দৈহিক বৃদ্ধি ১০.২ গ্রাম </w:t>
      </w:r>
      <w:r w:rsidR="00EF7441">
        <w:rPr>
          <w:rFonts w:ascii="Nikosh" w:eastAsia="Nikosh" w:hAnsi="Nikosh" w:cs="Nikosh"/>
          <w:sz w:val="28"/>
          <w:szCs w:val="28"/>
          <w:cs/>
          <w:lang w:bidi="bn-BD"/>
        </w:rPr>
        <w:t>এবং বেঁচে থাকার হার ৯৫%। ঝুলন্ত</w:t>
      </w:r>
      <w:r w:rsidRPr="007220DD">
        <w:rPr>
          <w:rFonts w:ascii="Nikosh" w:eastAsia="Nikosh" w:hAnsi="Nikosh" w:cs="Nikosh"/>
          <w:sz w:val="28"/>
          <w:szCs w:val="28"/>
          <w:cs/>
          <w:lang w:bidi="bn-BD"/>
        </w:rPr>
        <w:t xml:space="preserve"> দড়ি পদ্ধতিতে মাসিক দৈহিক বৃদ্ধি ১২.৪ গ্রাম এবং বেঁচে থাকার হার ৮০%।</w:t>
      </w:r>
    </w:p>
    <w:p w:rsidR="0059333B" w:rsidRDefault="00FD1CC3" w:rsidP="0059333B">
      <w:pPr>
        <w:spacing w:after="0" w:line="240" w:lineRule="auto"/>
        <w:jc w:val="both"/>
        <w:rPr>
          <w:rFonts w:ascii="Nikosh" w:eastAsia="Nikosh" w:hAnsi="Nikosh" w:cs="Nikosh"/>
          <w:sz w:val="28"/>
          <w:szCs w:val="28"/>
          <w:cs/>
          <w:lang w:val="sv-SE" w:bidi="bn-BD"/>
        </w:rPr>
      </w:pPr>
      <w:r>
        <w:rPr>
          <w:rFonts w:ascii="Nikosh" w:eastAsia="Nikosh" w:hAnsi="Nikosh" w:cs="Nikosh"/>
          <w:sz w:val="28"/>
          <w:szCs w:val="28"/>
          <w:cs/>
          <w:lang w:bidi="bn-BD"/>
        </w:rPr>
        <w:t xml:space="preserve">সামুদ্রিক ঝিনুক বা </w:t>
      </w:r>
      <w:r w:rsidRPr="009A2B96">
        <w:rPr>
          <w:rFonts w:ascii="Nikosh" w:eastAsia="Nikosh" w:hAnsi="Nikosh" w:cs="Nikosh"/>
          <w:sz w:val="28"/>
          <w:szCs w:val="28"/>
          <w:cs/>
          <w:lang w:bidi="bn-BD"/>
        </w:rPr>
        <w:t>ওয়েস্টার</w:t>
      </w:r>
      <w:r>
        <w:rPr>
          <w:rFonts w:ascii="Nikosh" w:eastAsia="Nikosh" w:hAnsi="Nikosh" w:cs="Nikosh"/>
          <w:sz w:val="28"/>
          <w:szCs w:val="28"/>
          <w:cs/>
          <w:lang w:bidi="bn-BD"/>
        </w:rPr>
        <w:t xml:space="preserve"> খাদ্য হিসেবে আমাদের দেশে খুব চাহিদা না থাকলেও বিদেশে এর প্রচুর চাহিদা রয়েছে। বিদেশে রফতানী করে এ খাতে বৈদেশিক মুদ্রা অর্জন করা সম্ভব। </w:t>
      </w:r>
      <w:r w:rsidR="00EF7441">
        <w:rPr>
          <w:rFonts w:ascii="Nikosh" w:eastAsia="Nikosh" w:hAnsi="Nikosh" w:cs="Nikosh"/>
          <w:sz w:val="28"/>
          <w:szCs w:val="28"/>
          <w:cs/>
          <w:lang w:bidi="bn-BD"/>
        </w:rPr>
        <w:t>ওয়েস্টার অত্যন্ত</w:t>
      </w:r>
      <w:r w:rsidRPr="009A2B96">
        <w:rPr>
          <w:rFonts w:ascii="Nikosh" w:eastAsia="Nikosh" w:hAnsi="Nikosh" w:cs="Nikosh"/>
          <w:sz w:val="28"/>
          <w:szCs w:val="28"/>
          <w:cs/>
          <w:lang w:bidi="bn-BD"/>
        </w:rPr>
        <w:t xml:space="preserve"> পুষ্টিকর খাদ্য। এতে প্রচুর পরিমাণে আমিষ, খনিজ ও ভিটামিন রয়েছে। এ ছাড়াও ওয়েস্টারে উচ্চমাত্রায় অ্যামাইনো এসিড, ফ্যাটি এসিড, পটাশিয়াম ও ম্যাগনেশিয়াম রয়েছে যা</w:t>
      </w:r>
      <w:r w:rsidR="00EF7441">
        <w:rPr>
          <w:rFonts w:ascii="Nikosh" w:eastAsia="Nikosh" w:hAnsi="Nikosh" w:cs="Nikosh"/>
          <w:sz w:val="28"/>
          <w:szCs w:val="28"/>
          <w:cs/>
          <w:lang w:bidi="bn-BD"/>
        </w:rPr>
        <w:t xml:space="preserve"> হার্ট এ্যাটাক, স্ট্রোক এবং নিম্ন</w:t>
      </w:r>
      <w:r w:rsidRPr="009A2B96">
        <w:rPr>
          <w:rFonts w:ascii="Nikosh" w:eastAsia="Nikosh" w:hAnsi="Nikosh" w:cs="Nikosh"/>
          <w:sz w:val="28"/>
          <w:szCs w:val="28"/>
          <w:cs/>
          <w:lang w:bidi="bn-BD"/>
        </w:rPr>
        <w:t xml:space="preserve"> রক্ত চাপের ঝুঁকি কমিয়ে দেয়। </w:t>
      </w:r>
      <w:r>
        <w:rPr>
          <w:rFonts w:ascii="Nikosh" w:eastAsia="Nikosh" w:hAnsi="Nikosh" w:cs="Nikosh"/>
          <w:sz w:val="28"/>
          <w:szCs w:val="28"/>
          <w:cs/>
          <w:lang w:bidi="bn-BD"/>
        </w:rPr>
        <w:t xml:space="preserve">তাছাড়া, আমাদের </w:t>
      </w:r>
      <w:r w:rsidRPr="009A2B96">
        <w:rPr>
          <w:rFonts w:ascii="Nikosh" w:eastAsia="Nikosh" w:hAnsi="Nikosh" w:cs="Nikosh"/>
          <w:sz w:val="28"/>
          <w:szCs w:val="28"/>
          <w:cs/>
          <w:lang w:val="sv-SE" w:bidi="bn-BD"/>
        </w:rPr>
        <w:t>উপকূলে</w:t>
      </w:r>
      <w:r>
        <w:rPr>
          <w:rFonts w:ascii="Nikosh" w:eastAsia="Nikosh" w:hAnsi="Nikosh" w:cs="Nikosh"/>
          <w:sz w:val="28"/>
          <w:szCs w:val="28"/>
          <w:cs/>
          <w:lang w:val="sv-SE" w:bidi="bn-BD"/>
        </w:rPr>
        <w:t xml:space="preserve"> প্রাপ্য</w:t>
      </w:r>
      <w:r w:rsidRPr="009A2B96">
        <w:rPr>
          <w:rFonts w:ascii="Nikosh" w:eastAsia="Nikosh" w:hAnsi="Nikosh" w:cs="Nikosh"/>
          <w:sz w:val="28"/>
          <w:szCs w:val="28"/>
          <w:cs/>
          <w:lang w:val="sv-SE" w:bidi="bn-BD"/>
        </w:rPr>
        <w:t xml:space="preserve"> </w:t>
      </w:r>
      <w:r>
        <w:rPr>
          <w:rFonts w:ascii="Nikosh" w:eastAsia="Nikosh" w:hAnsi="Nikosh" w:cs="Nikosh"/>
          <w:sz w:val="28"/>
          <w:szCs w:val="28"/>
          <w:cs/>
          <w:lang w:val="sv-SE" w:bidi="bn-BD"/>
        </w:rPr>
        <w:t xml:space="preserve">২টি </w:t>
      </w:r>
      <w:r w:rsidRPr="009A2B96">
        <w:rPr>
          <w:rFonts w:ascii="Nikosh" w:eastAsia="Nikosh" w:hAnsi="Nikosh" w:cs="Nikosh"/>
          <w:sz w:val="28"/>
          <w:szCs w:val="28"/>
          <w:cs/>
          <w:lang w:bidi="bn-BD"/>
        </w:rPr>
        <w:t xml:space="preserve">ওয়েস্টার </w:t>
      </w:r>
      <w:r>
        <w:rPr>
          <w:rFonts w:ascii="Nikosh" w:eastAsia="Nikosh" w:hAnsi="Nikosh" w:cs="Nikosh"/>
          <w:sz w:val="28"/>
          <w:szCs w:val="28"/>
          <w:cs/>
          <w:lang w:bidi="bn-BD"/>
        </w:rPr>
        <w:t>প্রজাতি</w:t>
      </w:r>
      <w:r w:rsidRPr="009A2B96">
        <w:rPr>
          <w:rFonts w:ascii="Nikosh" w:eastAsia="Nikosh" w:hAnsi="Nikosh" w:cs="Nikosh"/>
          <w:sz w:val="28"/>
          <w:szCs w:val="28"/>
          <w:cs/>
          <w:lang w:val="sv-SE" w:bidi="bn-BD"/>
        </w:rPr>
        <w:t xml:space="preserve"> </w:t>
      </w:r>
      <w:r w:rsidRPr="009A2B96">
        <w:rPr>
          <w:rFonts w:ascii="Times New Roman" w:hAnsi="Times New Roman"/>
          <w:i/>
          <w:sz w:val="24"/>
          <w:szCs w:val="24"/>
          <w:lang w:val="sv-SE"/>
        </w:rPr>
        <w:t>Saccostrea cucullata</w:t>
      </w:r>
      <w:r w:rsidRPr="009A2B96">
        <w:rPr>
          <w:rFonts w:ascii="Times New Roman" w:hAnsi="Times New Roman"/>
          <w:i/>
          <w:sz w:val="28"/>
          <w:szCs w:val="28"/>
          <w:lang w:val="sv-SE"/>
        </w:rPr>
        <w:t xml:space="preserve"> </w:t>
      </w:r>
      <w:r w:rsidRPr="009A2B96">
        <w:rPr>
          <w:rFonts w:ascii="Nikosh" w:eastAsia="Nikosh" w:hAnsi="Nikosh" w:cs="Nikosh"/>
          <w:i/>
          <w:sz w:val="28"/>
          <w:szCs w:val="28"/>
          <w:cs/>
          <w:lang w:val="sv-SE" w:bidi="bn-BD"/>
        </w:rPr>
        <w:t xml:space="preserve">ও </w:t>
      </w:r>
      <w:r w:rsidRPr="009A2B96">
        <w:rPr>
          <w:rFonts w:ascii="Times New Roman" w:hAnsi="Times New Roman"/>
          <w:i/>
          <w:sz w:val="24"/>
          <w:szCs w:val="24"/>
          <w:lang w:val="sv-SE"/>
        </w:rPr>
        <w:t>Crassostrea madrasensis</w:t>
      </w:r>
      <w:r w:rsidR="0059333B">
        <w:rPr>
          <w:rFonts w:ascii="Nikosh" w:eastAsia="Nikosh" w:hAnsi="Nikosh" w:cs="Nikosh"/>
          <w:sz w:val="28"/>
          <w:szCs w:val="28"/>
          <w:cs/>
          <w:lang w:val="sv-SE" w:bidi="bn-BD"/>
        </w:rPr>
        <w:t xml:space="preserve"> এর পুষ্টিমাণ নির্ণয় করা হয়েছে।</w:t>
      </w:r>
    </w:p>
    <w:p w:rsidR="0059333B" w:rsidRPr="0059333B" w:rsidRDefault="0059333B" w:rsidP="0059333B">
      <w:pPr>
        <w:spacing w:after="0" w:line="240" w:lineRule="auto"/>
        <w:jc w:val="both"/>
        <w:rPr>
          <w:rFonts w:ascii="Nikosh" w:eastAsia="Nikosh" w:hAnsi="Nikosh" w:cs="Nikosh"/>
          <w:sz w:val="16"/>
          <w:szCs w:val="16"/>
          <w:cs/>
          <w:lang w:val="sv-SE" w:bidi="bn-BD"/>
        </w:rPr>
      </w:pPr>
    </w:p>
    <w:p w:rsidR="00FD1CC3" w:rsidRPr="00076A96" w:rsidRDefault="00FD1CC3" w:rsidP="0059333B">
      <w:pPr>
        <w:spacing w:after="0" w:line="240" w:lineRule="auto"/>
        <w:jc w:val="both"/>
        <w:rPr>
          <w:rFonts w:ascii="NikoshBAN" w:eastAsia="NikoshBAN" w:hAnsi="NikoshBAN" w:cs="NikoshBAN"/>
          <w:b/>
          <w:sz w:val="28"/>
          <w:szCs w:val="28"/>
          <w:u w:val="single"/>
        </w:rPr>
      </w:pPr>
      <w:r w:rsidRPr="00076A96">
        <w:rPr>
          <w:rFonts w:ascii="Nikosh" w:eastAsia="Nikosh" w:hAnsi="Nikosh" w:cs="Nikosh"/>
          <w:b/>
          <w:bCs/>
          <w:sz w:val="28"/>
          <w:szCs w:val="28"/>
          <w:u w:val="single"/>
          <w:cs/>
          <w:lang w:bidi="bn-BD"/>
        </w:rPr>
        <w:t xml:space="preserve">বঙ্গোপসাগরে </w:t>
      </w:r>
      <w:r w:rsidR="00D472D1">
        <w:rPr>
          <w:rFonts w:ascii="Nikosh" w:eastAsia="Nikosh" w:hAnsi="Nikosh" w:cs="Nikosh"/>
          <w:b/>
          <w:bCs/>
          <w:sz w:val="28"/>
          <w:szCs w:val="28"/>
          <w:u w:val="single"/>
          <w:cs/>
          <w:lang w:bidi="bn-BD"/>
        </w:rPr>
        <w:t>মাছের জীববৈচিত্র্য</w:t>
      </w:r>
      <w:r>
        <w:rPr>
          <w:rFonts w:ascii="Nikosh" w:eastAsia="Nikosh" w:hAnsi="Nikosh" w:cs="Nikosh"/>
          <w:b/>
          <w:bCs/>
          <w:sz w:val="28"/>
          <w:szCs w:val="28"/>
          <w:u w:val="single"/>
          <w:cs/>
          <w:lang w:bidi="bn-BD"/>
        </w:rPr>
        <w:t xml:space="preserve"> নির্ণয়</w:t>
      </w:r>
    </w:p>
    <w:p w:rsidR="00FD1CC3" w:rsidRPr="0059333B" w:rsidRDefault="00FD1CC3" w:rsidP="00FD1CC3">
      <w:pPr>
        <w:snapToGrid w:val="0"/>
        <w:spacing w:after="0" w:line="240" w:lineRule="auto"/>
        <w:rPr>
          <w:rFonts w:ascii="Times New Roman" w:hAnsi="Times New Roman"/>
          <w:sz w:val="16"/>
          <w:szCs w:val="16"/>
        </w:rPr>
      </w:pPr>
    </w:p>
    <w:p w:rsidR="00FD1CC3" w:rsidRDefault="00FD1CC3" w:rsidP="001A3C17">
      <w:pPr>
        <w:spacing w:after="0" w:line="240" w:lineRule="auto"/>
        <w:jc w:val="both"/>
        <w:rPr>
          <w:rFonts w:ascii="Nikosh" w:eastAsia="Nikosh" w:hAnsi="Nikosh" w:cs="Nikosh"/>
          <w:sz w:val="28"/>
          <w:szCs w:val="28"/>
          <w:cs/>
          <w:lang w:bidi="bn-BD"/>
        </w:rPr>
      </w:pPr>
      <w:r>
        <w:rPr>
          <w:rFonts w:ascii="Nikosh" w:eastAsia="Nikosh" w:hAnsi="Nikosh" w:cs="Nikosh"/>
          <w:sz w:val="28"/>
          <w:szCs w:val="28"/>
          <w:cs/>
          <w:lang w:bidi="bn-BD"/>
        </w:rPr>
        <w:t>স্বাধীনতা উত্তর ১৯৭৪ সালে দেশে বঙ্গোপসাগরের মাছের প্রজাতির বৈচিত্রতা ওপর প্রথম জরিপ পরিচালনা করা হয়। বর্তমান সময়ে চাহিদার প্রে</w:t>
      </w:r>
      <w:r w:rsidR="00EF7441">
        <w:rPr>
          <w:rFonts w:ascii="Nikosh" w:eastAsia="Nikosh" w:hAnsi="Nikosh" w:cs="Nikosh"/>
          <w:sz w:val="28"/>
          <w:szCs w:val="28"/>
          <w:cs/>
          <w:lang w:bidi="bn-BD"/>
        </w:rPr>
        <w:t>ক্ষিতে</w:t>
      </w:r>
      <w:r>
        <w:rPr>
          <w:rFonts w:ascii="Nikosh" w:eastAsia="Nikosh" w:hAnsi="Nikosh" w:cs="Nikosh"/>
          <w:sz w:val="28"/>
          <w:szCs w:val="28"/>
          <w:cs/>
          <w:lang w:bidi="bn-BD"/>
        </w:rPr>
        <w:t xml:space="preserve"> </w:t>
      </w:r>
      <w:r w:rsidRPr="00076A96">
        <w:rPr>
          <w:rFonts w:ascii="Nikosh" w:eastAsia="Nikosh" w:hAnsi="Nikosh" w:cs="Nikosh"/>
          <w:sz w:val="28"/>
          <w:szCs w:val="28"/>
          <w:cs/>
          <w:lang w:bidi="bn-BD"/>
        </w:rPr>
        <w:t xml:space="preserve">বঙ্গোপসাগরে </w:t>
      </w:r>
      <w:r>
        <w:rPr>
          <w:rFonts w:ascii="Nikosh" w:eastAsia="Nikosh" w:hAnsi="Nikosh" w:cs="Nikosh"/>
          <w:sz w:val="28"/>
          <w:szCs w:val="28"/>
          <w:cs/>
          <w:lang w:bidi="bn-BD"/>
        </w:rPr>
        <w:t>মাছের প্রজাতি সংখ্যা ও জীববৈচিত্র হালনাগাদ করার ল</w:t>
      </w:r>
      <w:r w:rsidR="00EF7441">
        <w:rPr>
          <w:rFonts w:ascii="Nikosh" w:eastAsia="Nikosh" w:hAnsi="Nikosh" w:cs="Nikosh"/>
          <w:sz w:val="28"/>
          <w:szCs w:val="28"/>
          <w:cs/>
          <w:lang w:bidi="bn-BD"/>
        </w:rPr>
        <w:t xml:space="preserve">ক্ষ্যে </w:t>
      </w:r>
      <w:r>
        <w:rPr>
          <w:rFonts w:ascii="Nikosh" w:eastAsia="Nikosh" w:hAnsi="Nikosh" w:cs="Nikosh"/>
          <w:sz w:val="28"/>
          <w:szCs w:val="28"/>
          <w:cs/>
          <w:lang w:bidi="bn-BD"/>
        </w:rPr>
        <w:t xml:space="preserve"> </w:t>
      </w:r>
      <w:r w:rsidRPr="007220DD">
        <w:rPr>
          <w:rFonts w:ascii="Nikosh" w:eastAsia="Nikosh" w:hAnsi="Nikosh" w:cs="Nikosh"/>
          <w:snapToGrid w:val="0"/>
          <w:sz w:val="28"/>
          <w:szCs w:val="28"/>
          <w:cs/>
          <w:lang w:bidi="bn-BD"/>
        </w:rPr>
        <w:t xml:space="preserve">ইনস্টিটিউট </w:t>
      </w:r>
      <w:r>
        <w:rPr>
          <w:rFonts w:ascii="Nikosh" w:eastAsia="Nikosh" w:hAnsi="Nikosh" w:cs="Nikosh"/>
          <w:snapToGrid w:val="0"/>
          <w:sz w:val="28"/>
          <w:szCs w:val="28"/>
          <w:cs/>
          <w:lang w:bidi="bn-BD"/>
        </w:rPr>
        <w:t xml:space="preserve">এবং চট্রগ্রাম বিশ্ববিদ্যালয়ের যৌথ গবেষণায় </w:t>
      </w:r>
      <w:r w:rsidRPr="00076A96">
        <w:rPr>
          <w:rFonts w:ascii="Nikosh" w:eastAsia="Nikosh" w:hAnsi="Nikosh" w:cs="Nikosh"/>
          <w:sz w:val="28"/>
          <w:szCs w:val="28"/>
          <w:cs/>
          <w:lang w:bidi="bn-BD"/>
        </w:rPr>
        <w:t>এ যাবত ৪০৭ প্রজাতির মাছ (</w:t>
      </w:r>
      <w:r w:rsidRPr="00076A96">
        <w:rPr>
          <w:rFonts w:ascii="Times New Roman" w:hAnsi="Times New Roman"/>
          <w:sz w:val="24"/>
          <w:szCs w:val="24"/>
        </w:rPr>
        <w:t>Bony fish</w:t>
      </w:r>
      <w:r w:rsidRPr="00076A96">
        <w:rPr>
          <w:rFonts w:ascii="Times New Roman" w:hAnsi="Times New Roman"/>
          <w:sz w:val="28"/>
          <w:szCs w:val="28"/>
        </w:rPr>
        <w:t xml:space="preserve">)  </w:t>
      </w:r>
      <w:r w:rsidRPr="00076A96">
        <w:rPr>
          <w:rFonts w:ascii="Nikosh" w:eastAsia="Nikosh" w:hAnsi="Nikosh" w:cs="Nikosh"/>
          <w:sz w:val="28"/>
          <w:szCs w:val="28"/>
          <w:cs/>
          <w:lang w:bidi="bn-BD"/>
        </w:rPr>
        <w:t xml:space="preserve">সনাক্তকরণসহ এদের শ্রেণীবিন্যাস করা হয়েছে। বাংলাদেশে সামুদ্রিক মাছের এ ধরণের ক্যাটালগিং দেশে </w:t>
      </w:r>
      <w:r w:rsidR="00EF7441">
        <w:rPr>
          <w:rFonts w:ascii="Nikosh" w:eastAsia="Nikosh" w:hAnsi="Nikosh" w:cs="Nikosh"/>
          <w:sz w:val="28"/>
          <w:szCs w:val="28"/>
          <w:cs/>
          <w:lang w:bidi="bn-BD"/>
        </w:rPr>
        <w:t>এটিই প্রথম। এতে বাণিজ্যিক গুরু</w:t>
      </w:r>
      <w:r w:rsidRPr="00076A96">
        <w:rPr>
          <w:rFonts w:ascii="Nikosh" w:eastAsia="Nikosh" w:hAnsi="Nikosh" w:cs="Nikosh"/>
          <w:sz w:val="28"/>
          <w:szCs w:val="28"/>
          <w:cs/>
          <w:lang w:bidi="bn-BD"/>
        </w:rPr>
        <w:t>ত্বসম্পন্ন মাছের প্রজাতি সনাক্তকরণ, মেরিকালচার উপযোগী মাছের প্রজাতি চিহ্নিতকরণ ও মাছের ঋতুভিত্তিক প্রাপ্যতা সম্পর্কে ধারণা পাওয়া সম্ভব হবে। সামুদ্রিক মাছের রংগিন ছবি</w:t>
      </w:r>
      <w:r>
        <w:rPr>
          <w:rFonts w:ascii="Nikosh" w:eastAsia="Nikosh" w:hAnsi="Nikosh" w:cs="Nikosh"/>
          <w:sz w:val="28"/>
          <w:szCs w:val="28"/>
          <w:cs/>
          <w:lang w:bidi="bn-BD"/>
        </w:rPr>
        <w:t xml:space="preserve"> ও</w:t>
      </w:r>
      <w:r w:rsidRPr="00076A96">
        <w:rPr>
          <w:rFonts w:ascii="Nikosh" w:eastAsia="Nikosh" w:hAnsi="Nikosh" w:cs="Nikosh"/>
          <w:sz w:val="28"/>
          <w:szCs w:val="28"/>
          <w:cs/>
          <w:lang w:bidi="bn-BD"/>
        </w:rPr>
        <w:t xml:space="preserve"> পূর্ণাঙ্গ </w:t>
      </w:r>
      <w:r w:rsidRPr="00076A96">
        <w:rPr>
          <w:rFonts w:ascii="Times New Roman" w:hAnsi="Times New Roman"/>
          <w:sz w:val="24"/>
          <w:szCs w:val="24"/>
        </w:rPr>
        <w:t>taxonomic</w:t>
      </w:r>
      <w:r w:rsidRPr="00076A96">
        <w:rPr>
          <w:rFonts w:ascii="Times New Roman" w:hAnsi="Times New Roman"/>
          <w:sz w:val="28"/>
          <w:szCs w:val="28"/>
        </w:rPr>
        <w:t xml:space="preserve"> </w:t>
      </w:r>
      <w:r w:rsidRPr="00076A96">
        <w:rPr>
          <w:rFonts w:ascii="Nikosh" w:eastAsia="Nikosh" w:hAnsi="Nikosh" w:cs="Nikosh"/>
          <w:sz w:val="28"/>
          <w:szCs w:val="28"/>
          <w:cs/>
          <w:lang w:bidi="bn-BD"/>
        </w:rPr>
        <w:t xml:space="preserve">বিবরণীসহ </w:t>
      </w:r>
      <w:r w:rsidRPr="00076A96">
        <w:rPr>
          <w:rFonts w:ascii="Times New Roman" w:hAnsi="Times New Roman"/>
          <w:sz w:val="24"/>
          <w:szCs w:val="24"/>
        </w:rPr>
        <w:t>Marine Fishes of Bangladesh</w:t>
      </w:r>
      <w:r w:rsidRPr="00076A96">
        <w:rPr>
          <w:rFonts w:ascii="Times New Roman" w:hAnsi="Times New Roman"/>
          <w:sz w:val="28"/>
          <w:szCs w:val="28"/>
        </w:rPr>
        <w:t xml:space="preserve"> </w:t>
      </w:r>
      <w:r w:rsidRPr="00076A96">
        <w:rPr>
          <w:rFonts w:ascii="Nikosh" w:eastAsia="Nikosh" w:hAnsi="Nikosh" w:cs="Nikosh"/>
          <w:sz w:val="28"/>
          <w:szCs w:val="28"/>
          <w:cs/>
          <w:lang w:bidi="bn-BD"/>
        </w:rPr>
        <w:t xml:space="preserve">শিরোণামে </w:t>
      </w:r>
      <w:r>
        <w:rPr>
          <w:rFonts w:ascii="Nikosh" w:eastAsia="Nikosh" w:hAnsi="Nikosh" w:cs="Nikosh"/>
          <w:sz w:val="28"/>
          <w:szCs w:val="28"/>
          <w:cs/>
          <w:lang w:bidi="bn-BD"/>
        </w:rPr>
        <w:t xml:space="preserve">১টি </w:t>
      </w:r>
      <w:r w:rsidR="00EF7441">
        <w:rPr>
          <w:rFonts w:ascii="Nikosh" w:eastAsia="Nikosh" w:hAnsi="Nikosh" w:cs="Nikosh"/>
          <w:sz w:val="28"/>
          <w:szCs w:val="28"/>
          <w:cs/>
          <w:lang w:bidi="bn-BD"/>
        </w:rPr>
        <w:t>পুস্ত</w:t>
      </w:r>
      <w:r w:rsidRPr="00076A96">
        <w:rPr>
          <w:rFonts w:ascii="Nikosh" w:eastAsia="Nikosh" w:hAnsi="Nikosh" w:cs="Nikosh"/>
          <w:sz w:val="28"/>
          <w:szCs w:val="28"/>
          <w:cs/>
          <w:lang w:bidi="bn-BD"/>
        </w:rPr>
        <w:t xml:space="preserve">কটি প্রকাশের </w:t>
      </w:r>
      <w:r>
        <w:rPr>
          <w:rFonts w:ascii="Nikosh" w:eastAsia="Nikosh" w:hAnsi="Nikosh" w:cs="Nikosh"/>
          <w:sz w:val="28"/>
          <w:szCs w:val="28"/>
          <w:cs/>
          <w:lang w:bidi="bn-BD"/>
        </w:rPr>
        <w:t>উদ্যোগ নেয়া হয়েছে</w:t>
      </w:r>
      <w:r w:rsidRPr="00076A96">
        <w:rPr>
          <w:rFonts w:ascii="Nikosh" w:eastAsia="Nikosh" w:hAnsi="Nikosh" w:cs="Nikosh"/>
          <w:sz w:val="28"/>
          <w:szCs w:val="28"/>
          <w:cs/>
          <w:lang w:bidi="bn-BD"/>
        </w:rPr>
        <w:t>।</w:t>
      </w:r>
      <w:r>
        <w:rPr>
          <w:rFonts w:ascii="Nikosh" w:eastAsia="Nikosh" w:hAnsi="Nikosh" w:cs="Nikosh"/>
          <w:sz w:val="28"/>
          <w:szCs w:val="28"/>
          <w:cs/>
          <w:lang w:bidi="bn-BD"/>
        </w:rPr>
        <w:t xml:space="preserve"> অপরদিকে, </w:t>
      </w:r>
      <w:r w:rsidRPr="00076A96">
        <w:rPr>
          <w:rFonts w:ascii="Nikosh" w:eastAsia="Nikosh" w:hAnsi="Nikosh" w:cs="Nikosh"/>
          <w:sz w:val="28"/>
          <w:szCs w:val="28"/>
          <w:cs/>
          <w:lang w:bidi="bn-BD"/>
        </w:rPr>
        <w:t>উপকূলে বিদ্যমান মৎস্যসম্পদের প্রজাতি সনাক্তকরণ,</w:t>
      </w:r>
      <w:r w:rsidR="00EF7441">
        <w:rPr>
          <w:rFonts w:ascii="Nikosh" w:eastAsia="Nikosh" w:hAnsi="Nikosh" w:cs="Nikosh"/>
          <w:sz w:val="28"/>
          <w:szCs w:val="28"/>
          <w:cs/>
          <w:lang w:bidi="bn-BD"/>
        </w:rPr>
        <w:t xml:space="preserve"> জীববৈচিত্র, প্রাপ্যতা ও বিস্তৃ</w:t>
      </w:r>
      <w:r w:rsidRPr="00076A96">
        <w:rPr>
          <w:rFonts w:ascii="Nikosh" w:eastAsia="Nikosh" w:hAnsi="Nikosh" w:cs="Nikosh"/>
          <w:sz w:val="28"/>
          <w:szCs w:val="28"/>
          <w:cs/>
          <w:lang w:bidi="bn-BD"/>
        </w:rPr>
        <w:t xml:space="preserve">তি সম্পর্কে পূর্ণাঙ্গ তথ্য পাওয়ার জন্য </w:t>
      </w:r>
      <w:r>
        <w:rPr>
          <w:rFonts w:ascii="Nikosh" w:eastAsia="Nikosh" w:hAnsi="Nikosh" w:cs="Nikosh"/>
          <w:sz w:val="28"/>
          <w:szCs w:val="28"/>
          <w:cs/>
          <w:lang w:bidi="bn-BD"/>
        </w:rPr>
        <w:t>প্রাপ্ত মাছের</w:t>
      </w:r>
      <w:r w:rsidRPr="00076A96">
        <w:rPr>
          <w:rFonts w:ascii="Nikosh" w:eastAsia="Nikosh" w:hAnsi="Nikosh" w:cs="Nikosh"/>
          <w:sz w:val="28"/>
          <w:szCs w:val="28"/>
          <w:cs/>
          <w:lang w:bidi="bn-BD"/>
        </w:rPr>
        <w:t xml:space="preserve"> </w:t>
      </w:r>
      <w:r w:rsidRPr="00076A96">
        <w:rPr>
          <w:rFonts w:ascii="Times New Roman" w:hAnsi="Times New Roman"/>
          <w:sz w:val="24"/>
          <w:szCs w:val="24"/>
        </w:rPr>
        <w:t>DNA-based</w:t>
      </w:r>
      <w:r w:rsidRPr="00076A96">
        <w:rPr>
          <w:rFonts w:ascii="Times New Roman" w:hAnsi="Times New Roman"/>
          <w:sz w:val="28"/>
          <w:szCs w:val="28"/>
        </w:rPr>
        <w:t xml:space="preserve"> </w:t>
      </w:r>
      <w:r w:rsidRPr="00076A96">
        <w:rPr>
          <w:rFonts w:ascii="Nikosh" w:eastAsia="Nikosh" w:hAnsi="Nikosh" w:cs="Nikosh"/>
          <w:sz w:val="28"/>
          <w:szCs w:val="28"/>
          <w:cs/>
          <w:lang w:bidi="bn-BD"/>
        </w:rPr>
        <w:t>ক্যাটালগ</w:t>
      </w:r>
      <w:r w:rsidR="00EF7441">
        <w:rPr>
          <w:rFonts w:ascii="Nikosh" w:eastAsia="Nikosh" w:hAnsi="Nikosh" w:cs="Nikosh"/>
          <w:sz w:val="28"/>
          <w:szCs w:val="28"/>
          <w:cs/>
          <w:lang w:bidi="bn-BD"/>
        </w:rPr>
        <w:t>িং করা হচ্ছে। এ পর্যন্ত</w:t>
      </w:r>
      <w:r w:rsidRPr="00076A96">
        <w:rPr>
          <w:rFonts w:ascii="Nikosh" w:eastAsia="Nikosh" w:hAnsi="Nikosh" w:cs="Nikosh"/>
          <w:sz w:val="28"/>
          <w:szCs w:val="28"/>
          <w:cs/>
          <w:lang w:bidi="bn-BD"/>
        </w:rPr>
        <w:t xml:space="preserve"> </w:t>
      </w:r>
      <w:r>
        <w:rPr>
          <w:rFonts w:ascii="Nikosh" w:eastAsia="Nikosh" w:hAnsi="Nikosh" w:cs="Nikosh"/>
          <w:snapToGrid w:val="0"/>
          <w:sz w:val="28"/>
          <w:szCs w:val="28"/>
          <w:cs/>
          <w:lang w:bidi="bn-BD"/>
        </w:rPr>
        <w:t xml:space="preserve">ইনস্টিটিউট থেকে শেরে বাংলা কৃষি বিশ্ববিদ্যালয়ের সাথে  যৌথ গবেষণায় </w:t>
      </w:r>
      <w:r>
        <w:rPr>
          <w:rFonts w:ascii="Nikosh" w:eastAsia="Nikosh" w:hAnsi="Nikosh" w:cs="Nikosh"/>
          <w:sz w:val="28"/>
          <w:szCs w:val="28"/>
          <w:cs/>
          <w:lang w:bidi="bn-BD"/>
        </w:rPr>
        <w:t>১২০</w:t>
      </w:r>
      <w:r w:rsidRPr="00076A96">
        <w:rPr>
          <w:rFonts w:ascii="Nikosh" w:eastAsia="Nikosh" w:hAnsi="Nikosh" w:cs="Nikosh"/>
          <w:sz w:val="28"/>
          <w:szCs w:val="28"/>
          <w:cs/>
          <w:lang w:bidi="bn-BD"/>
        </w:rPr>
        <w:t xml:space="preserve">টি উপকূলীয় মাছের </w:t>
      </w:r>
      <w:r w:rsidRPr="00076A96">
        <w:rPr>
          <w:rFonts w:ascii="Times New Roman" w:hAnsi="Times New Roman"/>
          <w:sz w:val="24"/>
          <w:szCs w:val="24"/>
        </w:rPr>
        <w:t xml:space="preserve">DNA-based  </w:t>
      </w:r>
      <w:r w:rsidRPr="00076A96">
        <w:rPr>
          <w:rFonts w:ascii="Nikosh" w:eastAsia="Nikosh" w:hAnsi="Nikosh" w:cs="Nikosh"/>
          <w:sz w:val="28"/>
          <w:szCs w:val="28"/>
          <w:cs/>
          <w:lang w:bidi="bn-BD"/>
        </w:rPr>
        <w:t xml:space="preserve">ক্যাটালগিং </w:t>
      </w:r>
      <w:r w:rsidRPr="00076A96">
        <w:rPr>
          <w:rFonts w:ascii="Nikosh" w:eastAsia="Nikosh" w:hAnsi="Nikosh" w:cs="Nikosh"/>
          <w:sz w:val="28"/>
          <w:szCs w:val="28"/>
          <w:cs/>
          <w:lang w:bidi="bn-BD"/>
        </w:rPr>
        <w:lastRenderedPageBreak/>
        <w:t xml:space="preserve">তথা </w:t>
      </w:r>
      <w:r w:rsidRPr="00076A96">
        <w:rPr>
          <w:rFonts w:ascii="Times New Roman" w:hAnsi="Times New Roman"/>
          <w:sz w:val="24"/>
          <w:szCs w:val="24"/>
        </w:rPr>
        <w:t>Bar-coding</w:t>
      </w:r>
      <w:r w:rsidRPr="00076A96">
        <w:rPr>
          <w:rFonts w:ascii="Times New Roman" w:hAnsi="Times New Roman"/>
          <w:sz w:val="28"/>
          <w:szCs w:val="28"/>
        </w:rPr>
        <w:t xml:space="preserve"> </w:t>
      </w:r>
      <w:r w:rsidRPr="00076A96">
        <w:rPr>
          <w:rFonts w:ascii="Nikosh" w:eastAsia="Nikosh" w:hAnsi="Nikosh" w:cs="Nikosh"/>
          <w:sz w:val="28"/>
          <w:szCs w:val="28"/>
          <w:cs/>
          <w:lang w:bidi="bn-BD"/>
        </w:rPr>
        <w:t>করা হয়েছে। গবেষণা থে</w:t>
      </w:r>
      <w:r w:rsidR="00EF7441">
        <w:rPr>
          <w:rFonts w:ascii="Nikosh" w:eastAsia="Nikosh" w:hAnsi="Nikosh" w:cs="Nikosh"/>
          <w:sz w:val="28"/>
          <w:szCs w:val="28"/>
          <w:cs/>
          <w:lang w:bidi="bn-BD"/>
        </w:rPr>
        <w:t>কে প্রাপ্ত তথ্য বাণিজ্যিক গুরু</w:t>
      </w:r>
      <w:r w:rsidRPr="00076A96">
        <w:rPr>
          <w:rFonts w:ascii="Nikosh" w:eastAsia="Nikosh" w:hAnsi="Nikosh" w:cs="Nikosh"/>
          <w:sz w:val="28"/>
          <w:szCs w:val="28"/>
          <w:cs/>
          <w:lang w:bidi="bn-BD"/>
        </w:rPr>
        <w:t>ত্বসম্পন্ন মাছের কৃত্রিম প্রজনন, চাষ কৌশল উদ্ভাবন ও রোগ প্রতিরোধ গবেষণায় সহায়ক হবে।</w:t>
      </w:r>
    </w:p>
    <w:p w:rsidR="00EF7441" w:rsidRPr="001A3C17" w:rsidRDefault="00EF7441" w:rsidP="00FD1CC3">
      <w:pPr>
        <w:spacing w:after="0" w:line="240" w:lineRule="auto"/>
        <w:jc w:val="both"/>
        <w:rPr>
          <w:rFonts w:ascii="Nikosh" w:eastAsia="Nikosh" w:hAnsi="Nikosh" w:cs="Nikosh"/>
          <w:sz w:val="16"/>
          <w:szCs w:val="16"/>
          <w:lang w:bidi="bn-BD"/>
        </w:rPr>
      </w:pPr>
    </w:p>
    <w:tbl>
      <w:tblPr>
        <w:tblStyle w:val="TableGrid"/>
        <w:tblW w:w="9415"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4707"/>
        <w:gridCol w:w="4708"/>
      </w:tblGrid>
      <w:tr w:rsidR="0059333B" w:rsidRPr="00D26AB6" w:rsidTr="00D26AB6">
        <w:trPr>
          <w:jc w:val="center"/>
        </w:trPr>
        <w:tc>
          <w:tcPr>
            <w:tcW w:w="4707" w:type="dxa"/>
          </w:tcPr>
          <w:p w:rsidR="0059333B" w:rsidRPr="00D26AB6" w:rsidRDefault="0059333B" w:rsidP="00246AC3">
            <w:pPr>
              <w:jc w:val="center"/>
              <w:rPr>
                <w:rFonts w:ascii="Nikosh" w:hAnsi="Nikosh" w:cs="Nikosh"/>
                <w:sz w:val="28"/>
                <w:szCs w:val="28"/>
              </w:rPr>
            </w:pPr>
            <w:r w:rsidRPr="00D26AB6">
              <w:rPr>
                <w:rFonts w:ascii="Nikosh" w:hAnsi="Nikosh" w:cs="Nikosh"/>
                <w:noProof/>
                <w:sz w:val="28"/>
                <w:szCs w:val="28"/>
              </w:rPr>
              <w:drawing>
                <wp:inline distT="0" distB="0" distL="0" distR="0">
                  <wp:extent cx="2877769" cy="2238452"/>
                  <wp:effectExtent l="19050" t="0" r="0" b="0"/>
                  <wp:docPr id="37" name="Picture 1" descr="E:\Download\BFRI Blue Ecnomy Newsletter\BFRI Blue Ecnomy Newsletter\BFRI Blue\Brow Shr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BFRI Blue Ecnomy Newsletter\BFRI Blue Ecnomy Newsletter\BFRI Blue\Brow Shrimp.jpg"/>
                          <pic:cNvPicPr>
                            <a:picLocks noChangeAspect="1" noChangeArrowheads="1"/>
                          </pic:cNvPicPr>
                        </pic:nvPicPr>
                        <pic:blipFill>
                          <a:blip r:embed="rId7"/>
                          <a:srcRect/>
                          <a:stretch>
                            <a:fillRect/>
                          </a:stretch>
                        </pic:blipFill>
                        <pic:spPr bwMode="auto">
                          <a:xfrm>
                            <a:off x="0" y="0"/>
                            <a:ext cx="2890904" cy="2248669"/>
                          </a:xfrm>
                          <a:prstGeom prst="rect">
                            <a:avLst/>
                          </a:prstGeom>
                          <a:noFill/>
                          <a:ln w="9525">
                            <a:noFill/>
                            <a:miter lim="800000"/>
                            <a:headEnd/>
                            <a:tailEnd/>
                          </a:ln>
                        </pic:spPr>
                      </pic:pic>
                    </a:graphicData>
                  </a:graphic>
                </wp:inline>
              </w:drawing>
            </w:r>
          </w:p>
        </w:tc>
        <w:tc>
          <w:tcPr>
            <w:tcW w:w="4708" w:type="dxa"/>
          </w:tcPr>
          <w:p w:rsidR="0059333B" w:rsidRPr="00D26AB6" w:rsidRDefault="0059333B" w:rsidP="005106A5">
            <w:pPr>
              <w:ind w:left="-86"/>
              <w:jc w:val="center"/>
              <w:rPr>
                <w:rFonts w:ascii="Nikosh" w:hAnsi="Nikosh" w:cs="Nikosh"/>
                <w:sz w:val="28"/>
                <w:szCs w:val="28"/>
              </w:rPr>
            </w:pPr>
            <w:r w:rsidRPr="00D26AB6">
              <w:rPr>
                <w:rFonts w:ascii="Nikosh" w:hAnsi="Nikosh" w:cs="Nikosh"/>
                <w:noProof/>
                <w:sz w:val="28"/>
                <w:szCs w:val="28"/>
              </w:rPr>
              <w:drawing>
                <wp:inline distT="0" distB="0" distL="0" distR="0">
                  <wp:extent cx="2921661" cy="2238451"/>
                  <wp:effectExtent l="19050" t="0" r="0" b="0"/>
                  <wp:docPr id="38" name="Picture 2" descr="E:\Download\BFRI Blue Ecnomy Newsletter\BFRI Blue Ecnomy Newsletter\BFRI Blue\Crab bree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wnload\BFRI Blue Ecnomy Newsletter\BFRI Blue Ecnomy Newsletter\BFRI Blue\Crab breeding.jpg"/>
                          <pic:cNvPicPr>
                            <a:picLocks noChangeAspect="1" noChangeArrowheads="1"/>
                          </pic:cNvPicPr>
                        </pic:nvPicPr>
                        <pic:blipFill>
                          <a:blip r:embed="rId8" cstate="print"/>
                          <a:srcRect/>
                          <a:stretch>
                            <a:fillRect/>
                          </a:stretch>
                        </pic:blipFill>
                        <pic:spPr bwMode="auto">
                          <a:xfrm>
                            <a:off x="0" y="0"/>
                            <a:ext cx="2921661" cy="2238451"/>
                          </a:xfrm>
                          <a:prstGeom prst="rect">
                            <a:avLst/>
                          </a:prstGeom>
                          <a:noFill/>
                          <a:ln w="9525">
                            <a:noFill/>
                            <a:miter lim="800000"/>
                            <a:headEnd/>
                            <a:tailEnd/>
                          </a:ln>
                        </pic:spPr>
                      </pic:pic>
                    </a:graphicData>
                  </a:graphic>
                </wp:inline>
              </w:drawing>
            </w:r>
          </w:p>
        </w:tc>
      </w:tr>
      <w:tr w:rsidR="005106A5" w:rsidRPr="00D26AB6" w:rsidTr="00D26AB6">
        <w:trPr>
          <w:jc w:val="center"/>
        </w:trPr>
        <w:tc>
          <w:tcPr>
            <w:tcW w:w="4707" w:type="dxa"/>
          </w:tcPr>
          <w:p w:rsidR="00520102" w:rsidRPr="00D26AB6" w:rsidRDefault="00520102" w:rsidP="00246AC3">
            <w:pPr>
              <w:jc w:val="center"/>
              <w:rPr>
                <w:rFonts w:ascii="Nikosh" w:hAnsi="Nikosh" w:cs="Nikosh"/>
                <w:noProof/>
                <w:sz w:val="28"/>
                <w:szCs w:val="28"/>
              </w:rPr>
            </w:pPr>
          </w:p>
        </w:tc>
        <w:tc>
          <w:tcPr>
            <w:tcW w:w="4708" w:type="dxa"/>
          </w:tcPr>
          <w:p w:rsidR="005106A5" w:rsidRPr="00D26AB6" w:rsidRDefault="005106A5" w:rsidP="00246AC3">
            <w:pPr>
              <w:jc w:val="center"/>
              <w:rPr>
                <w:rFonts w:ascii="Nikosh" w:hAnsi="Nikosh" w:cs="Nikosh"/>
                <w:noProof/>
                <w:sz w:val="28"/>
                <w:szCs w:val="28"/>
              </w:rPr>
            </w:pPr>
          </w:p>
        </w:tc>
      </w:tr>
      <w:tr w:rsidR="0059333B" w:rsidRPr="00D26AB6" w:rsidTr="00D26AB6">
        <w:trPr>
          <w:jc w:val="center"/>
        </w:trPr>
        <w:tc>
          <w:tcPr>
            <w:tcW w:w="4707" w:type="dxa"/>
          </w:tcPr>
          <w:p w:rsidR="0059333B" w:rsidRPr="00D26AB6" w:rsidRDefault="0059333B" w:rsidP="00246AC3">
            <w:pPr>
              <w:jc w:val="center"/>
              <w:rPr>
                <w:rFonts w:ascii="Nikosh" w:hAnsi="Nikosh" w:cs="Nikosh"/>
                <w:sz w:val="28"/>
                <w:szCs w:val="28"/>
              </w:rPr>
            </w:pPr>
            <w:r w:rsidRPr="00D26AB6">
              <w:rPr>
                <w:rFonts w:ascii="Nikosh" w:hAnsi="Nikosh" w:cs="Nikosh"/>
                <w:noProof/>
                <w:sz w:val="28"/>
                <w:szCs w:val="28"/>
              </w:rPr>
              <w:drawing>
                <wp:inline distT="0" distB="0" distL="0" distR="0">
                  <wp:extent cx="2877769" cy="2238452"/>
                  <wp:effectExtent l="19050" t="0" r="0" b="0"/>
                  <wp:docPr id="39" name="Picture 3" descr="E:\Download\BFRI Blue Ecnomy Newsletter\BFRI Blue Ecnomy Newsletter\BFRI Blue\Live feed cul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wnload\BFRI Blue Ecnomy Newsletter\BFRI Blue Ecnomy Newsletter\BFRI Blue\Live feed culture.jpg"/>
                          <pic:cNvPicPr>
                            <a:picLocks noChangeAspect="1" noChangeArrowheads="1"/>
                          </pic:cNvPicPr>
                        </pic:nvPicPr>
                        <pic:blipFill>
                          <a:blip r:embed="rId9"/>
                          <a:srcRect/>
                          <a:stretch>
                            <a:fillRect/>
                          </a:stretch>
                        </pic:blipFill>
                        <pic:spPr bwMode="auto">
                          <a:xfrm>
                            <a:off x="0" y="0"/>
                            <a:ext cx="2877769" cy="2238452"/>
                          </a:xfrm>
                          <a:prstGeom prst="rect">
                            <a:avLst/>
                          </a:prstGeom>
                          <a:noFill/>
                          <a:ln w="9525">
                            <a:noFill/>
                            <a:miter lim="800000"/>
                            <a:headEnd/>
                            <a:tailEnd/>
                          </a:ln>
                        </pic:spPr>
                      </pic:pic>
                    </a:graphicData>
                  </a:graphic>
                </wp:inline>
              </w:drawing>
            </w:r>
          </w:p>
        </w:tc>
        <w:tc>
          <w:tcPr>
            <w:tcW w:w="4708" w:type="dxa"/>
          </w:tcPr>
          <w:p w:rsidR="0059333B" w:rsidRPr="00D26AB6" w:rsidRDefault="0059333B" w:rsidP="005106A5">
            <w:pPr>
              <w:ind w:left="-86"/>
              <w:jc w:val="center"/>
              <w:rPr>
                <w:rFonts w:ascii="Nikosh" w:hAnsi="Nikosh" w:cs="Nikosh"/>
                <w:sz w:val="28"/>
                <w:szCs w:val="28"/>
              </w:rPr>
            </w:pPr>
            <w:r w:rsidRPr="00D26AB6">
              <w:rPr>
                <w:rFonts w:ascii="Nikosh" w:hAnsi="Nikosh" w:cs="Nikosh"/>
                <w:noProof/>
                <w:sz w:val="28"/>
                <w:szCs w:val="28"/>
              </w:rPr>
              <w:drawing>
                <wp:inline distT="0" distB="0" distL="0" distR="0">
                  <wp:extent cx="2921661" cy="2191437"/>
                  <wp:effectExtent l="19050" t="0" r="0" b="0"/>
                  <wp:docPr id="40" name="Picture 4" descr="E:\Download\BFRI Blue Ecnomy Newsletter\BFRI Blue Ecnomy Newsletter\BFRI Blue\Oyster cul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wnload\BFRI Blue Ecnomy Newsletter\BFRI Blue Ecnomy Newsletter\BFRI Blue\Oyster culture.jpg"/>
                          <pic:cNvPicPr>
                            <a:picLocks noChangeAspect="1" noChangeArrowheads="1"/>
                          </pic:cNvPicPr>
                        </pic:nvPicPr>
                        <pic:blipFill>
                          <a:blip r:embed="rId10" cstate="print"/>
                          <a:srcRect/>
                          <a:stretch>
                            <a:fillRect/>
                          </a:stretch>
                        </pic:blipFill>
                        <pic:spPr bwMode="auto">
                          <a:xfrm>
                            <a:off x="0" y="0"/>
                            <a:ext cx="2937963" cy="2203664"/>
                          </a:xfrm>
                          <a:prstGeom prst="rect">
                            <a:avLst/>
                          </a:prstGeom>
                          <a:noFill/>
                          <a:ln w="9525">
                            <a:noFill/>
                            <a:miter lim="800000"/>
                            <a:headEnd/>
                            <a:tailEnd/>
                          </a:ln>
                        </pic:spPr>
                      </pic:pic>
                    </a:graphicData>
                  </a:graphic>
                </wp:inline>
              </w:drawing>
            </w:r>
          </w:p>
        </w:tc>
      </w:tr>
      <w:tr w:rsidR="00520102" w:rsidRPr="00D26AB6" w:rsidTr="00D26AB6">
        <w:trPr>
          <w:jc w:val="center"/>
        </w:trPr>
        <w:tc>
          <w:tcPr>
            <w:tcW w:w="4707" w:type="dxa"/>
          </w:tcPr>
          <w:p w:rsidR="00520102" w:rsidRPr="00D26AB6" w:rsidRDefault="00520102" w:rsidP="00246AC3">
            <w:pPr>
              <w:jc w:val="center"/>
              <w:rPr>
                <w:rFonts w:ascii="Nikosh" w:hAnsi="Nikosh" w:cs="Nikosh"/>
                <w:noProof/>
                <w:sz w:val="28"/>
                <w:szCs w:val="28"/>
              </w:rPr>
            </w:pPr>
          </w:p>
        </w:tc>
        <w:tc>
          <w:tcPr>
            <w:tcW w:w="4708" w:type="dxa"/>
          </w:tcPr>
          <w:p w:rsidR="00520102" w:rsidRPr="00D26AB6" w:rsidRDefault="00520102" w:rsidP="005106A5">
            <w:pPr>
              <w:ind w:left="-86"/>
              <w:jc w:val="center"/>
              <w:rPr>
                <w:rFonts w:ascii="Nikosh" w:hAnsi="Nikosh" w:cs="Nikosh"/>
                <w:noProof/>
                <w:sz w:val="28"/>
                <w:szCs w:val="28"/>
              </w:rPr>
            </w:pPr>
          </w:p>
        </w:tc>
      </w:tr>
    </w:tbl>
    <w:p w:rsidR="00520102" w:rsidRDefault="00520102">
      <w:r>
        <w:br w:type="page"/>
      </w:r>
    </w:p>
    <w:tbl>
      <w:tblPr>
        <w:tblStyle w:val="TableGrid"/>
        <w:tblW w:w="9415"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4707"/>
        <w:gridCol w:w="4708"/>
      </w:tblGrid>
      <w:tr w:rsidR="0059333B" w:rsidRPr="00D26AB6" w:rsidTr="00D26AB6">
        <w:trPr>
          <w:jc w:val="center"/>
        </w:trPr>
        <w:tc>
          <w:tcPr>
            <w:tcW w:w="4707" w:type="dxa"/>
          </w:tcPr>
          <w:p w:rsidR="0059333B" w:rsidRPr="00D26AB6" w:rsidRDefault="0059333B" w:rsidP="00246AC3">
            <w:pPr>
              <w:jc w:val="center"/>
              <w:rPr>
                <w:rFonts w:ascii="Nikosh" w:hAnsi="Nikosh" w:cs="Nikosh"/>
                <w:sz w:val="28"/>
                <w:szCs w:val="28"/>
              </w:rPr>
            </w:pPr>
            <w:r w:rsidRPr="00D26AB6">
              <w:rPr>
                <w:rFonts w:ascii="Nikosh" w:hAnsi="Nikosh" w:cs="Nikosh"/>
                <w:noProof/>
                <w:sz w:val="28"/>
                <w:szCs w:val="28"/>
              </w:rPr>
              <w:lastRenderedPageBreak/>
              <w:drawing>
                <wp:inline distT="0" distB="0" distL="0" distR="0">
                  <wp:extent cx="2841193" cy="2377440"/>
                  <wp:effectExtent l="19050" t="0" r="0" b="0"/>
                  <wp:docPr id="41" name="Picture 5" descr="E:\Download\BFRI Blue Ecnomy Newsletter\BFRI Blue Ecnomy Newsletter\BFRI Blue\Seaweed 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wnload\BFRI Blue Ecnomy Newsletter\BFRI Blue Ecnomy Newsletter\BFRI Blue\Seaweed Book.jpg"/>
                          <pic:cNvPicPr>
                            <a:picLocks noChangeAspect="1" noChangeArrowheads="1"/>
                          </pic:cNvPicPr>
                        </pic:nvPicPr>
                        <pic:blipFill>
                          <a:blip r:embed="rId11"/>
                          <a:srcRect/>
                          <a:stretch>
                            <a:fillRect/>
                          </a:stretch>
                        </pic:blipFill>
                        <pic:spPr bwMode="auto">
                          <a:xfrm>
                            <a:off x="0" y="0"/>
                            <a:ext cx="2850970" cy="2385621"/>
                          </a:xfrm>
                          <a:prstGeom prst="rect">
                            <a:avLst/>
                          </a:prstGeom>
                          <a:noFill/>
                          <a:ln w="9525">
                            <a:noFill/>
                            <a:miter lim="800000"/>
                            <a:headEnd/>
                            <a:tailEnd/>
                          </a:ln>
                        </pic:spPr>
                      </pic:pic>
                    </a:graphicData>
                  </a:graphic>
                </wp:inline>
              </w:drawing>
            </w:r>
          </w:p>
        </w:tc>
        <w:tc>
          <w:tcPr>
            <w:tcW w:w="4708" w:type="dxa"/>
          </w:tcPr>
          <w:p w:rsidR="0059333B" w:rsidRPr="00D26AB6" w:rsidRDefault="0059333B" w:rsidP="005106A5">
            <w:pPr>
              <w:ind w:left="-86"/>
              <w:jc w:val="center"/>
              <w:rPr>
                <w:rFonts w:ascii="Nikosh" w:hAnsi="Nikosh" w:cs="Nikosh"/>
                <w:sz w:val="28"/>
                <w:szCs w:val="28"/>
              </w:rPr>
            </w:pPr>
            <w:r w:rsidRPr="00D26AB6">
              <w:rPr>
                <w:rFonts w:ascii="Nikosh" w:hAnsi="Nikosh" w:cs="Nikosh"/>
                <w:noProof/>
                <w:sz w:val="28"/>
                <w:szCs w:val="28"/>
              </w:rPr>
              <w:drawing>
                <wp:inline distT="0" distB="0" distL="0" distR="0">
                  <wp:extent cx="2907876" cy="2377440"/>
                  <wp:effectExtent l="19050" t="0" r="6774" b="0"/>
                  <wp:docPr id="42" name="Picture 6" descr="E:\Download\BFRI Blue Ecnomy Newsletter\BFRI Blue Ecnomy Newsletter\BFRI Blue\Seaweed cul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wnload\BFRI Blue Ecnomy Newsletter\BFRI Blue Ecnomy Newsletter\BFRI Blue\Seaweed culture.jpg"/>
                          <pic:cNvPicPr>
                            <a:picLocks noChangeAspect="1" noChangeArrowheads="1"/>
                          </pic:cNvPicPr>
                        </pic:nvPicPr>
                        <pic:blipFill>
                          <a:blip r:embed="rId12"/>
                          <a:srcRect/>
                          <a:stretch>
                            <a:fillRect/>
                          </a:stretch>
                        </pic:blipFill>
                        <pic:spPr bwMode="auto">
                          <a:xfrm>
                            <a:off x="0" y="0"/>
                            <a:ext cx="2908017" cy="2377555"/>
                          </a:xfrm>
                          <a:prstGeom prst="rect">
                            <a:avLst/>
                          </a:prstGeom>
                          <a:noFill/>
                          <a:ln w="9525">
                            <a:noFill/>
                            <a:miter lim="800000"/>
                            <a:headEnd/>
                            <a:tailEnd/>
                          </a:ln>
                        </pic:spPr>
                      </pic:pic>
                    </a:graphicData>
                  </a:graphic>
                </wp:inline>
              </w:drawing>
            </w:r>
          </w:p>
        </w:tc>
      </w:tr>
      <w:tr w:rsidR="005106A5" w:rsidRPr="00D26AB6" w:rsidTr="00D26AB6">
        <w:trPr>
          <w:jc w:val="center"/>
        </w:trPr>
        <w:tc>
          <w:tcPr>
            <w:tcW w:w="4707" w:type="dxa"/>
          </w:tcPr>
          <w:p w:rsidR="005106A5" w:rsidRPr="00D26AB6" w:rsidRDefault="005106A5" w:rsidP="00246AC3">
            <w:pPr>
              <w:jc w:val="center"/>
              <w:rPr>
                <w:rFonts w:ascii="Nikosh" w:hAnsi="Nikosh" w:cs="Nikosh"/>
                <w:noProof/>
                <w:sz w:val="28"/>
                <w:szCs w:val="28"/>
              </w:rPr>
            </w:pPr>
          </w:p>
        </w:tc>
        <w:tc>
          <w:tcPr>
            <w:tcW w:w="4708" w:type="dxa"/>
          </w:tcPr>
          <w:p w:rsidR="005106A5" w:rsidRPr="00D26AB6" w:rsidRDefault="005106A5" w:rsidP="005106A5">
            <w:pPr>
              <w:ind w:left="-86"/>
              <w:jc w:val="center"/>
              <w:rPr>
                <w:rFonts w:ascii="Nikosh" w:hAnsi="Nikosh" w:cs="Nikosh"/>
                <w:noProof/>
                <w:sz w:val="28"/>
                <w:szCs w:val="28"/>
              </w:rPr>
            </w:pPr>
          </w:p>
        </w:tc>
      </w:tr>
      <w:tr w:rsidR="0059333B" w:rsidRPr="00D26AB6" w:rsidTr="00D26AB6">
        <w:trPr>
          <w:jc w:val="center"/>
        </w:trPr>
        <w:tc>
          <w:tcPr>
            <w:tcW w:w="9415" w:type="dxa"/>
            <w:gridSpan w:val="2"/>
          </w:tcPr>
          <w:p w:rsidR="0059333B" w:rsidRPr="00D26AB6" w:rsidRDefault="0059333B" w:rsidP="00246AC3">
            <w:pPr>
              <w:jc w:val="center"/>
              <w:rPr>
                <w:rFonts w:ascii="Nikosh" w:hAnsi="Nikosh" w:cs="Nikosh"/>
                <w:sz w:val="28"/>
                <w:szCs w:val="28"/>
              </w:rPr>
            </w:pPr>
            <w:r w:rsidRPr="00D26AB6">
              <w:rPr>
                <w:rFonts w:ascii="Nikosh" w:hAnsi="Nikosh" w:cs="Nikosh"/>
                <w:noProof/>
                <w:sz w:val="28"/>
                <w:szCs w:val="28"/>
              </w:rPr>
              <w:drawing>
                <wp:inline distT="0" distB="0" distL="0" distR="0">
                  <wp:extent cx="3173452" cy="2377440"/>
                  <wp:effectExtent l="19050" t="0" r="7898" b="0"/>
                  <wp:docPr id="43" name="Picture 7" descr="E:\Download\BFRI Blue Ecnomy Newsletter\BFRI Blue Ecnomy Newsletter\BFRI Blue\Seaw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wnload\BFRI Blue Ecnomy Newsletter\BFRI Blue Ecnomy Newsletter\BFRI Blue\Seaweed.jpg"/>
                          <pic:cNvPicPr>
                            <a:picLocks noChangeAspect="1" noChangeArrowheads="1"/>
                          </pic:cNvPicPr>
                        </pic:nvPicPr>
                        <pic:blipFill>
                          <a:blip r:embed="rId13" cstate="print"/>
                          <a:srcRect/>
                          <a:stretch>
                            <a:fillRect/>
                          </a:stretch>
                        </pic:blipFill>
                        <pic:spPr bwMode="auto">
                          <a:xfrm>
                            <a:off x="0" y="0"/>
                            <a:ext cx="3175865" cy="2379248"/>
                          </a:xfrm>
                          <a:prstGeom prst="rect">
                            <a:avLst/>
                          </a:prstGeom>
                          <a:noFill/>
                          <a:ln w="9525">
                            <a:noFill/>
                            <a:miter lim="800000"/>
                            <a:headEnd/>
                            <a:tailEnd/>
                          </a:ln>
                        </pic:spPr>
                      </pic:pic>
                    </a:graphicData>
                  </a:graphic>
                </wp:inline>
              </w:drawing>
            </w:r>
          </w:p>
        </w:tc>
      </w:tr>
      <w:tr w:rsidR="005106A5" w:rsidRPr="00D26AB6" w:rsidTr="00D26AB6">
        <w:trPr>
          <w:jc w:val="center"/>
        </w:trPr>
        <w:tc>
          <w:tcPr>
            <w:tcW w:w="9415" w:type="dxa"/>
            <w:gridSpan w:val="2"/>
          </w:tcPr>
          <w:p w:rsidR="005106A5" w:rsidRPr="00D26AB6" w:rsidRDefault="005106A5" w:rsidP="00246AC3">
            <w:pPr>
              <w:jc w:val="center"/>
              <w:rPr>
                <w:rFonts w:ascii="Nikosh" w:hAnsi="Nikosh" w:cs="Nikosh"/>
                <w:noProof/>
                <w:sz w:val="28"/>
                <w:szCs w:val="28"/>
              </w:rPr>
            </w:pPr>
          </w:p>
        </w:tc>
      </w:tr>
    </w:tbl>
    <w:p w:rsidR="0059333B" w:rsidRDefault="0059333B">
      <w:pPr>
        <w:rPr>
          <w:rFonts w:ascii="Nikosh" w:hAnsi="Nikosh" w:cs="Nikosh"/>
          <w:b/>
          <w:bCs/>
          <w:sz w:val="28"/>
          <w:szCs w:val="28"/>
          <w:u w:val="single"/>
        </w:rPr>
      </w:pPr>
      <w:r>
        <w:rPr>
          <w:rFonts w:ascii="Nikosh" w:hAnsi="Nikosh" w:cs="Nikosh"/>
          <w:b/>
          <w:bCs/>
          <w:sz w:val="28"/>
          <w:szCs w:val="28"/>
          <w:u w:val="single"/>
        </w:rPr>
        <w:br w:type="page"/>
      </w:r>
    </w:p>
    <w:p w:rsidR="00DD66F9" w:rsidRDefault="001A3C17" w:rsidP="001E2164">
      <w:pPr>
        <w:spacing w:after="0"/>
        <w:rPr>
          <w:rFonts w:ascii="Nikosh" w:hAnsi="Nikosh" w:cs="Nikosh"/>
          <w:b/>
          <w:bCs/>
          <w:sz w:val="28"/>
          <w:szCs w:val="28"/>
          <w:u w:val="single"/>
        </w:rPr>
      </w:pPr>
      <w:r w:rsidRPr="001A3C17">
        <w:rPr>
          <w:rFonts w:ascii="Nikosh" w:hAnsi="Nikosh" w:cs="Nikosh"/>
          <w:b/>
          <w:bCs/>
          <w:sz w:val="28"/>
          <w:szCs w:val="28"/>
          <w:u w:val="single"/>
        </w:rPr>
        <w:lastRenderedPageBreak/>
        <w:t>বাংলাদেশ মৎস্য উন্নয়ন কর্পোরেশন:</w:t>
      </w:r>
    </w:p>
    <w:p w:rsidR="001E2164" w:rsidRPr="001E2164" w:rsidRDefault="001E2164" w:rsidP="001E2164">
      <w:pPr>
        <w:spacing w:after="0"/>
        <w:rPr>
          <w:rFonts w:ascii="Nikosh" w:hAnsi="Nikosh" w:cs="Nikosh"/>
          <w:b/>
          <w:bCs/>
          <w:sz w:val="16"/>
          <w:szCs w:val="16"/>
          <w:u w:val="single"/>
        </w:rPr>
      </w:pPr>
    </w:p>
    <w:p w:rsidR="001A3C17" w:rsidRDefault="001A3C17" w:rsidP="001A3C17">
      <w:pPr>
        <w:spacing w:after="0"/>
        <w:jc w:val="center"/>
        <w:rPr>
          <w:rFonts w:ascii="Nikosh" w:hAnsi="Nikosh" w:cs="Nikosh"/>
          <w:b/>
          <w:bCs/>
          <w:sz w:val="28"/>
          <w:szCs w:val="28"/>
          <w:u w:val="single"/>
        </w:rPr>
      </w:pPr>
      <w:r w:rsidRPr="001A3C17">
        <w:rPr>
          <w:rFonts w:ascii="Nikosh" w:hAnsi="Nikosh" w:cs="Nikosh"/>
          <w:b/>
          <w:bCs/>
          <w:sz w:val="28"/>
          <w:szCs w:val="28"/>
        </w:rPr>
        <w:t>“</w:t>
      </w:r>
      <w:r w:rsidRPr="001A3C17">
        <w:rPr>
          <w:rFonts w:ascii="Nikosh" w:hAnsi="Nikosh" w:cs="Nikosh"/>
          <w:b/>
          <w:bCs/>
          <w:sz w:val="28"/>
          <w:szCs w:val="28"/>
          <w:u w:val="single"/>
        </w:rPr>
        <w:t>কক্সবাজার জেলায় শুটকী প্রক্রিয়াকরণশিল্প</w:t>
      </w:r>
      <w:r w:rsidRPr="001A3C17">
        <w:rPr>
          <w:rFonts w:ascii="Nikosh" w:hAnsi="Nikosh" w:cs="Nikosh"/>
          <w:b/>
          <w:bCs/>
          <w:sz w:val="28"/>
          <w:szCs w:val="28"/>
          <w:u w:val="single"/>
          <w:cs/>
          <w:lang w:bidi="bn-IN"/>
        </w:rPr>
        <w:t xml:space="preserve"> স্থাপন</w:t>
      </w:r>
      <w:r w:rsidRPr="001A3C17">
        <w:rPr>
          <w:rFonts w:ascii="Nikosh" w:hAnsi="Nikosh" w:cs="Nikosh"/>
          <w:b/>
          <w:bCs/>
          <w:sz w:val="28"/>
          <w:szCs w:val="28"/>
          <w:u w:val="single"/>
        </w:rPr>
        <w:t>”শীর্ষক</w:t>
      </w:r>
      <w:r w:rsidRPr="001A3C17">
        <w:rPr>
          <w:rFonts w:ascii="Nikosh" w:hAnsi="Nikosh" w:cs="Nikosh"/>
          <w:b/>
          <w:bCs/>
          <w:sz w:val="28"/>
          <w:szCs w:val="28"/>
          <w:u w:val="single"/>
          <w:cs/>
          <w:lang w:bidi="bn-IN"/>
        </w:rPr>
        <w:t>প্রক</w:t>
      </w:r>
      <w:r w:rsidRPr="001A3C17">
        <w:rPr>
          <w:rFonts w:ascii="Nikosh" w:hAnsi="Nikosh" w:cs="Nikosh"/>
          <w:b/>
          <w:bCs/>
          <w:sz w:val="28"/>
          <w:szCs w:val="28"/>
          <w:u w:val="single"/>
        </w:rPr>
        <w:t>ল্পের সারসংক্ষেপ</w:t>
      </w:r>
    </w:p>
    <w:p w:rsidR="00DD66F9" w:rsidRPr="001E2164" w:rsidRDefault="00DD66F9" w:rsidP="001E2164">
      <w:pPr>
        <w:spacing w:after="0"/>
        <w:rPr>
          <w:rFonts w:ascii="Nikosh" w:hAnsi="Nikosh" w:cs="Nikosh"/>
          <w:b/>
          <w:bCs/>
          <w:sz w:val="16"/>
          <w:szCs w:val="16"/>
          <w:u w:val="single"/>
        </w:rPr>
      </w:pPr>
    </w:p>
    <w:p w:rsidR="001A3C17" w:rsidRDefault="001A3C17" w:rsidP="001A3C17">
      <w:pPr>
        <w:spacing w:after="0" w:line="240" w:lineRule="auto"/>
        <w:ind w:firstLine="720"/>
        <w:jc w:val="both"/>
        <w:rPr>
          <w:rFonts w:ascii="Nikosh" w:hAnsi="Nikosh" w:cs="Nikosh"/>
          <w:bCs/>
          <w:sz w:val="28"/>
          <w:szCs w:val="28"/>
        </w:rPr>
      </w:pPr>
      <w:r>
        <w:rPr>
          <w:rFonts w:ascii="Nikosh" w:hAnsi="Nikosh" w:cs="Nikosh"/>
          <w:bCs/>
          <w:sz w:val="28"/>
          <w:szCs w:val="28"/>
        </w:rPr>
        <w:t xml:space="preserve">কক্সবাজার বিমান বন্দরকে আন্তর্জাতিক বিমান বন্দরে রূপান্তরের লক্ষ্যে বিমান বন্দরটি সম্প্রসারণের প্রয়োজনীয়তা দেখা দেয়। সে লক্ষ্যে বিমান বন্দরের আশে পাশের এলাকায় সরকারি খাস জমিতে বিশেষ করে কুতুবদিয়াপাড়া-সমিতি পাড়া-নাজিরারটেক নামে পরিচিত কক্সবাজার পৌরসভার ১নং ওয়ার্ড এলাকায় বসবাসরত বাসিন্দাদের স্থানান্তরের প্রয়োজন হয়। ঘূর্ণিঝড়ে ক্ষতিগ্রস্ত ৪৬০৯টি পরিবার যাতে উদ্বাস্তু না হয় সেজন্য মাননীয় প্রধানমন্ত্রীর বিশেষ উদ্যোগে খুরুশকুল বিশেষ আশ্রয়ণ প্রকল্প গ্রহণ করা হয়। মাননীয় প্রধানমন্ত্রী শেখ হাসিনার ১০টি বিশেষ উদ্যোগের অন্যতম একটি অগ্রাধিকারভিত্তিক প্রকল্প খুরুশকুল আশ্রয়ণ প্রকল্প। </w:t>
      </w:r>
    </w:p>
    <w:p w:rsidR="001A3C17" w:rsidRDefault="001A3C17" w:rsidP="001A3C17">
      <w:pPr>
        <w:spacing w:after="0" w:line="240" w:lineRule="auto"/>
        <w:ind w:firstLine="720"/>
        <w:jc w:val="both"/>
        <w:rPr>
          <w:rFonts w:ascii="Nikosh" w:hAnsi="Nikosh" w:cs="Nikosh"/>
          <w:bCs/>
          <w:sz w:val="18"/>
          <w:szCs w:val="28"/>
        </w:rPr>
      </w:pPr>
    </w:p>
    <w:p w:rsidR="001A3C17" w:rsidRDefault="001A3C17" w:rsidP="001A3C17">
      <w:pPr>
        <w:spacing w:after="0" w:line="240" w:lineRule="auto"/>
        <w:ind w:firstLine="720"/>
        <w:jc w:val="both"/>
        <w:rPr>
          <w:rFonts w:ascii="Nikosh" w:hAnsi="Nikosh" w:cs="Nikosh"/>
          <w:bCs/>
          <w:sz w:val="28"/>
          <w:szCs w:val="28"/>
        </w:rPr>
      </w:pPr>
      <w:r>
        <w:rPr>
          <w:rFonts w:ascii="Nikosh" w:hAnsi="Nikosh" w:cs="Nikosh"/>
          <w:bCs/>
          <w:sz w:val="28"/>
          <w:szCs w:val="28"/>
        </w:rPr>
        <w:t xml:space="preserve">উক্ত ৪৬০৯টি পরিবারের মধ্যে অধিকাংশই মৎস্যজীবী বিধায় এ প্রকল্পের আওতায় ১৩৯টি ৫ম তলা ভবনের পাশাপাশি ০১টি শুটকী প্রক্রিয়াকরণ অঞ্চল ও বিক্রয় কেন্দ্র নির্মাণ হবে যেখানে শুটকী উৎপাদন ও বিক্রয়ের মাধ্যমে তাদের জীবীকা উপার্জন নিশ্চিত হবে। মাছ শুকানোর আধুনিক পদ্ধতির আবির্ভাব সারা বছরব্যাপী গুণাগুন সমৃদ্ধ শুটকী মাছ উৎপাদনে সহায়তা করবে যা মাছের স্থায়িত্ব বৃদ্ধিতেও ভূমিকা রাখবে। মাননীয় প্রধানমন্ত্রী কর্তৃক নির্দেশিত উন্নত ও আধুনিক শুটকী প্রক্রিয়াকরণ শিল্প স্থাপন একটি যুগোপযোগী সিদ্ধান্ত যা বাংলাদেশে উন্নত ও গুণগত মান সমৃদ্ধ শুটকী উৎপাদনে সাহায্য করবে। </w:t>
      </w:r>
    </w:p>
    <w:p w:rsidR="001A3C17" w:rsidRPr="001E2164" w:rsidRDefault="001A3C17" w:rsidP="001E2164">
      <w:pPr>
        <w:spacing w:after="0" w:line="240" w:lineRule="auto"/>
        <w:jc w:val="both"/>
        <w:rPr>
          <w:rFonts w:ascii="Nikosh" w:hAnsi="Nikosh" w:cs="Nikosh"/>
          <w:bCs/>
          <w:sz w:val="16"/>
          <w:szCs w:val="16"/>
        </w:rPr>
      </w:pPr>
    </w:p>
    <w:p w:rsidR="001A3C17" w:rsidRDefault="001A3C17" w:rsidP="001A3C17">
      <w:pPr>
        <w:spacing w:after="0" w:line="240" w:lineRule="auto"/>
        <w:ind w:firstLine="720"/>
        <w:jc w:val="both"/>
        <w:rPr>
          <w:rFonts w:ascii="Nikosh" w:hAnsi="Nikosh" w:cs="Nikosh"/>
          <w:bCs/>
          <w:sz w:val="28"/>
          <w:szCs w:val="28"/>
        </w:rPr>
      </w:pPr>
      <w:r>
        <w:rPr>
          <w:rFonts w:ascii="Nikosh" w:hAnsi="Nikosh" w:cs="Nikosh"/>
          <w:bCs/>
          <w:sz w:val="28"/>
          <w:szCs w:val="28"/>
        </w:rPr>
        <w:t>মৎস্য ও প্রাণিসম্পদ মন্ত্রণালয়ের আওতায় বাংলাদেশ মৎস্য উন্নয়ন কর্পোরেশন কর্তৃক প্রস্তাবিত “কক্সবাজার জেলায় শুটকী প্রক্রিয়াকরণ শিল্প স্থাপন” শীর্ষক প্রকল্পটি গত ০৩-১১-২০২০খ্রিঃ তারিখে অনুষ্ঠিত একনেক সভার সিদ্ধান্তের আলোকে পরিকল্পনা বিভাগ, এনইসি-একনেক ও সমন্ব</w:t>
      </w:r>
      <w:bookmarkStart w:id="0" w:name="_GoBack"/>
      <w:bookmarkEnd w:id="0"/>
      <w:r>
        <w:rPr>
          <w:rFonts w:ascii="Nikosh" w:hAnsi="Nikosh" w:cs="Nikosh"/>
          <w:bCs/>
          <w:sz w:val="28"/>
          <w:szCs w:val="28"/>
        </w:rPr>
        <w:t xml:space="preserve">য় অনুবিভাগ এর পত্র নং-২০.০০.০০০০.৪১১.১৪.১৫৬.২০-৪০১; তারিখঃ ২৩-১১-২০২০খ্রিঃ এর মাধ্যমে অনুমোদিত হয়। </w:t>
      </w:r>
    </w:p>
    <w:p w:rsidR="001A3C17" w:rsidRDefault="001A3C17" w:rsidP="001E2164">
      <w:pPr>
        <w:spacing w:after="0"/>
        <w:jc w:val="both"/>
        <w:rPr>
          <w:rFonts w:ascii="Nikosh" w:hAnsi="Nikosh" w:cs="Nikosh"/>
          <w:bCs/>
          <w:sz w:val="26"/>
          <w:szCs w:val="40"/>
        </w:rPr>
      </w:pPr>
    </w:p>
    <w:p w:rsidR="001A3C17" w:rsidRDefault="001A3C17" w:rsidP="001A3C17">
      <w:pPr>
        <w:spacing w:after="0"/>
        <w:rPr>
          <w:rFonts w:ascii="Nikosh" w:hAnsi="Nikosh" w:cs="Nikosh"/>
          <w:b/>
          <w:bCs/>
          <w:sz w:val="32"/>
          <w:szCs w:val="28"/>
          <w:u w:val="single"/>
        </w:rPr>
      </w:pPr>
      <w:r>
        <w:rPr>
          <w:rFonts w:ascii="Nikosh" w:hAnsi="Nikosh" w:cs="Nikosh"/>
          <w:b/>
          <w:bCs/>
          <w:sz w:val="32"/>
          <w:szCs w:val="28"/>
        </w:rPr>
        <w:t xml:space="preserve">১). </w:t>
      </w:r>
      <w:r>
        <w:rPr>
          <w:rFonts w:ascii="Nikosh" w:hAnsi="Nikosh" w:cs="Nikosh"/>
          <w:b/>
          <w:bCs/>
          <w:sz w:val="32"/>
          <w:szCs w:val="28"/>
          <w:u w:val="single"/>
        </w:rPr>
        <w:t>অনুমোদিতপ্রকল্প সংক্রান্ত তথ্যঃ</w:t>
      </w:r>
    </w:p>
    <w:p w:rsidR="001A3C17" w:rsidRDefault="001A3C17" w:rsidP="001A3C17">
      <w:pPr>
        <w:numPr>
          <w:ilvl w:val="0"/>
          <w:numId w:val="25"/>
        </w:numPr>
        <w:spacing w:after="0" w:line="240" w:lineRule="auto"/>
        <w:rPr>
          <w:rFonts w:ascii="Nikosh" w:hAnsi="Nikosh" w:cs="Nikosh"/>
          <w:b/>
          <w:bCs/>
          <w:sz w:val="28"/>
          <w:szCs w:val="28"/>
        </w:rPr>
      </w:pPr>
      <w:r>
        <w:rPr>
          <w:rFonts w:ascii="Nikosh" w:hAnsi="Nikosh" w:cs="Nikosh"/>
          <w:b/>
          <w:bCs/>
          <w:sz w:val="28"/>
          <w:szCs w:val="28"/>
          <w:cs/>
          <w:lang w:bidi="bn-IN"/>
        </w:rPr>
        <w:t>প্রকল্পের শিরোনাম</w:t>
      </w:r>
      <w:r>
        <w:rPr>
          <w:rFonts w:ascii="Nikosh" w:hAnsi="Nikosh" w:cs="Nikosh"/>
          <w:b/>
          <w:bCs/>
          <w:sz w:val="28"/>
          <w:szCs w:val="28"/>
        </w:rPr>
        <w:tab/>
      </w:r>
      <w:r>
        <w:rPr>
          <w:rFonts w:ascii="Nikosh" w:hAnsi="Nikosh" w:cs="Nikosh"/>
          <w:b/>
          <w:bCs/>
          <w:sz w:val="28"/>
          <w:szCs w:val="28"/>
        </w:rPr>
        <w:tab/>
        <w:t xml:space="preserve">: </w:t>
      </w:r>
      <w:r>
        <w:rPr>
          <w:rFonts w:ascii="Nikosh" w:hAnsi="Nikosh" w:cs="Nikosh"/>
          <w:bCs/>
          <w:sz w:val="28"/>
          <w:szCs w:val="28"/>
        </w:rPr>
        <w:t>কক্সবাজার জেলায় শুটকী প্রক্রিয়াকরণ শিল্প স্থাপন</w:t>
      </w:r>
    </w:p>
    <w:p w:rsidR="001A3C17" w:rsidRDefault="001A3C17" w:rsidP="001A3C17">
      <w:pPr>
        <w:numPr>
          <w:ilvl w:val="0"/>
          <w:numId w:val="25"/>
        </w:numPr>
        <w:spacing w:after="0" w:line="240" w:lineRule="auto"/>
        <w:rPr>
          <w:rFonts w:ascii="Nikosh" w:hAnsi="Nikosh" w:cs="Nikosh"/>
          <w:b/>
          <w:bCs/>
          <w:sz w:val="28"/>
          <w:szCs w:val="28"/>
        </w:rPr>
      </w:pPr>
      <w:r>
        <w:rPr>
          <w:rFonts w:ascii="Nikosh" w:hAnsi="Nikosh" w:cs="Nikosh"/>
          <w:b/>
          <w:bCs/>
          <w:sz w:val="28"/>
          <w:szCs w:val="28"/>
          <w:cs/>
          <w:lang w:bidi="bn-IN"/>
        </w:rPr>
        <w:t>উদ্যোগী মন্ত্রণালয়</w:t>
      </w:r>
      <w:r>
        <w:rPr>
          <w:rFonts w:ascii="Nikosh" w:hAnsi="Nikosh" w:cs="Nikosh"/>
          <w:b/>
          <w:bCs/>
          <w:sz w:val="28"/>
          <w:szCs w:val="28"/>
        </w:rPr>
        <w:t>/</w:t>
      </w:r>
      <w:r>
        <w:rPr>
          <w:rFonts w:ascii="Nikosh" w:hAnsi="Nikosh" w:cs="Nikosh"/>
          <w:b/>
          <w:bCs/>
          <w:sz w:val="28"/>
          <w:szCs w:val="28"/>
          <w:cs/>
          <w:lang w:bidi="bn-IN"/>
        </w:rPr>
        <w:t>বিভাগ</w:t>
      </w:r>
      <w:r>
        <w:rPr>
          <w:rFonts w:ascii="Nikosh" w:hAnsi="Nikosh" w:cs="Nikosh"/>
          <w:b/>
          <w:bCs/>
          <w:sz w:val="28"/>
          <w:szCs w:val="28"/>
          <w:cs/>
          <w:lang w:bidi="bn-IN"/>
        </w:rPr>
        <w:tab/>
      </w:r>
      <w:r>
        <w:rPr>
          <w:rFonts w:ascii="Nikosh" w:hAnsi="Nikosh" w:cs="Nikosh"/>
          <w:b/>
          <w:bCs/>
          <w:sz w:val="28"/>
          <w:szCs w:val="28"/>
          <w:cs/>
          <w:lang w:bidi="bn-IN"/>
        </w:rPr>
        <w:tab/>
      </w:r>
      <w:r>
        <w:rPr>
          <w:rFonts w:ascii="Nikosh" w:hAnsi="Nikosh" w:cs="Nikosh"/>
          <w:b/>
          <w:bCs/>
          <w:sz w:val="28"/>
          <w:szCs w:val="28"/>
        </w:rPr>
        <w:t xml:space="preserve">:  </w:t>
      </w:r>
      <w:r>
        <w:rPr>
          <w:rFonts w:ascii="Nikosh" w:hAnsi="Nikosh" w:cs="Nikosh"/>
          <w:bCs/>
          <w:sz w:val="28"/>
          <w:szCs w:val="28"/>
        </w:rPr>
        <w:t>মৎস্য ও প্রাণিসম্পদ মন্ত্রণালয়</w:t>
      </w:r>
    </w:p>
    <w:p w:rsidR="001A3C17" w:rsidRDefault="001A3C17" w:rsidP="001A3C17">
      <w:pPr>
        <w:numPr>
          <w:ilvl w:val="0"/>
          <w:numId w:val="25"/>
        </w:numPr>
        <w:spacing w:after="0" w:line="240" w:lineRule="auto"/>
        <w:rPr>
          <w:rFonts w:ascii="Nikosh" w:hAnsi="Nikosh" w:cs="Nikosh"/>
          <w:bCs/>
          <w:sz w:val="28"/>
          <w:szCs w:val="28"/>
        </w:rPr>
      </w:pPr>
      <w:r>
        <w:rPr>
          <w:rFonts w:ascii="Nikosh" w:hAnsi="Nikosh" w:cs="Nikosh"/>
          <w:b/>
          <w:bCs/>
          <w:sz w:val="28"/>
          <w:szCs w:val="28"/>
          <w:cs/>
          <w:lang w:bidi="bn-IN"/>
        </w:rPr>
        <w:t>বাস্তবায়নকারী সংস্থা</w:t>
      </w:r>
      <w:r>
        <w:rPr>
          <w:rFonts w:ascii="Nikosh" w:hAnsi="Nikosh" w:cs="Nikosh"/>
          <w:b/>
          <w:bCs/>
          <w:sz w:val="28"/>
          <w:szCs w:val="28"/>
        </w:rPr>
        <w:tab/>
      </w:r>
      <w:r>
        <w:rPr>
          <w:rFonts w:ascii="Nikosh" w:hAnsi="Nikosh" w:cs="Nikosh"/>
          <w:b/>
          <w:bCs/>
          <w:sz w:val="28"/>
          <w:szCs w:val="28"/>
        </w:rPr>
        <w:tab/>
        <w:t xml:space="preserve">:  </w:t>
      </w:r>
      <w:r>
        <w:rPr>
          <w:rFonts w:ascii="Nikosh" w:hAnsi="Nikosh" w:cs="Nikosh"/>
          <w:bCs/>
          <w:sz w:val="28"/>
          <w:szCs w:val="28"/>
        </w:rPr>
        <w:t>বাংলাদেশ মৎস্য উন্নয়ন কর্পোরেশন</w:t>
      </w:r>
    </w:p>
    <w:p w:rsidR="001A3C17" w:rsidRDefault="001A3C17" w:rsidP="001A3C17">
      <w:pPr>
        <w:numPr>
          <w:ilvl w:val="0"/>
          <w:numId w:val="25"/>
        </w:numPr>
        <w:spacing w:after="0" w:line="240" w:lineRule="auto"/>
        <w:rPr>
          <w:rFonts w:ascii="Nikosh" w:hAnsi="Nikosh" w:cs="Nikosh"/>
          <w:bCs/>
          <w:sz w:val="28"/>
          <w:szCs w:val="28"/>
        </w:rPr>
      </w:pPr>
      <w:r>
        <w:rPr>
          <w:rFonts w:ascii="Nikosh" w:hAnsi="Nikosh" w:cs="Nikosh"/>
          <w:b/>
          <w:bCs/>
          <w:sz w:val="28"/>
          <w:szCs w:val="28"/>
          <w:cs/>
          <w:lang w:bidi="bn-IN"/>
        </w:rPr>
        <w:t>প্রকল্পের বাস্তবায়নকাল</w:t>
      </w:r>
      <w:r>
        <w:rPr>
          <w:rFonts w:ascii="Nikosh" w:hAnsi="Nikosh" w:cs="Nikosh"/>
          <w:b/>
          <w:bCs/>
          <w:sz w:val="28"/>
          <w:szCs w:val="28"/>
        </w:rPr>
        <w:tab/>
      </w:r>
      <w:r>
        <w:rPr>
          <w:rFonts w:ascii="Nikosh" w:hAnsi="Nikosh" w:cs="Nikosh"/>
          <w:b/>
          <w:bCs/>
          <w:sz w:val="28"/>
          <w:szCs w:val="28"/>
        </w:rPr>
        <w:tab/>
        <w:t xml:space="preserve">:  </w:t>
      </w:r>
      <w:r>
        <w:rPr>
          <w:rFonts w:ascii="Nikosh" w:hAnsi="Nikosh" w:cs="Nikosh"/>
          <w:bCs/>
          <w:sz w:val="28"/>
          <w:szCs w:val="28"/>
        </w:rPr>
        <w:t xml:space="preserve">জানুয়ারি, ২০২১ হতে ডিসেম্বর, ২০২৩ খ্রিঃ </w:t>
      </w:r>
    </w:p>
    <w:p w:rsidR="001A3C17" w:rsidRDefault="001A3C17" w:rsidP="001A3C17">
      <w:pPr>
        <w:numPr>
          <w:ilvl w:val="0"/>
          <w:numId w:val="25"/>
        </w:numPr>
        <w:spacing w:after="0" w:line="240" w:lineRule="auto"/>
        <w:rPr>
          <w:rFonts w:ascii="Nikosh" w:hAnsi="Nikosh" w:cs="Nikosh"/>
          <w:bCs/>
          <w:sz w:val="28"/>
          <w:szCs w:val="28"/>
        </w:rPr>
      </w:pPr>
      <w:r>
        <w:rPr>
          <w:rFonts w:ascii="Nikosh" w:hAnsi="Nikosh" w:cs="Nikosh"/>
          <w:b/>
          <w:bCs/>
          <w:sz w:val="28"/>
          <w:szCs w:val="28"/>
          <w:cs/>
          <w:lang w:bidi="bn-IN"/>
        </w:rPr>
        <w:t xml:space="preserve">প্রাক্কলিত ব্যয় </w:t>
      </w:r>
      <w:r>
        <w:rPr>
          <w:rFonts w:ascii="Nikosh" w:hAnsi="Nikosh" w:cs="Nikosh"/>
          <w:b/>
          <w:bCs/>
          <w:sz w:val="28"/>
          <w:szCs w:val="28"/>
        </w:rPr>
        <w:t>(</w:t>
      </w:r>
      <w:r>
        <w:rPr>
          <w:rFonts w:ascii="Nikosh" w:hAnsi="Nikosh" w:cs="Nikosh"/>
          <w:b/>
          <w:bCs/>
          <w:sz w:val="28"/>
          <w:szCs w:val="28"/>
          <w:cs/>
          <w:lang w:bidi="bn-IN"/>
        </w:rPr>
        <w:t>লক্ষ টাঃ</w:t>
      </w:r>
      <w:r>
        <w:rPr>
          <w:rFonts w:ascii="Nikosh" w:hAnsi="Nikosh" w:cs="Nikosh"/>
          <w:b/>
          <w:bCs/>
          <w:sz w:val="28"/>
          <w:szCs w:val="28"/>
        </w:rPr>
        <w:t xml:space="preserve">) </w:t>
      </w:r>
      <w:r>
        <w:rPr>
          <w:rFonts w:ascii="Nikosh" w:hAnsi="Nikosh" w:cs="Nikosh"/>
          <w:b/>
          <w:bCs/>
          <w:sz w:val="28"/>
          <w:szCs w:val="28"/>
        </w:rPr>
        <w:tab/>
      </w:r>
      <w:r>
        <w:rPr>
          <w:rFonts w:ascii="Nikosh" w:hAnsi="Nikosh" w:cs="Nikosh"/>
          <w:b/>
          <w:bCs/>
          <w:sz w:val="28"/>
          <w:szCs w:val="28"/>
        </w:rPr>
        <w:tab/>
        <w:t xml:space="preserve">:  </w:t>
      </w:r>
      <w:r>
        <w:rPr>
          <w:rFonts w:ascii="Nikosh" w:hAnsi="Nikosh" w:cs="Nikosh"/>
          <w:bCs/>
          <w:sz w:val="28"/>
          <w:szCs w:val="28"/>
        </w:rPr>
        <w:t>১৯৮৭৯.০০ (জিওবি)</w:t>
      </w:r>
    </w:p>
    <w:p w:rsidR="001A3C17" w:rsidRPr="001A3C17" w:rsidRDefault="001A3C17" w:rsidP="001A3C17">
      <w:pPr>
        <w:numPr>
          <w:ilvl w:val="0"/>
          <w:numId w:val="25"/>
        </w:numPr>
        <w:spacing w:after="0" w:line="240" w:lineRule="auto"/>
        <w:rPr>
          <w:rFonts w:ascii="Nikosh" w:hAnsi="Nikosh" w:cs="Nikosh"/>
          <w:bCs/>
          <w:sz w:val="28"/>
          <w:szCs w:val="28"/>
        </w:rPr>
      </w:pPr>
      <w:r>
        <w:rPr>
          <w:rFonts w:ascii="Nikosh" w:hAnsi="Nikosh" w:cs="Nikosh"/>
          <w:b/>
          <w:bCs/>
          <w:sz w:val="28"/>
          <w:szCs w:val="28"/>
          <w:cs/>
          <w:lang w:bidi="bn-IN"/>
        </w:rPr>
        <w:t>প্রকল্প এলাকা</w:t>
      </w:r>
      <w:r>
        <w:rPr>
          <w:rFonts w:ascii="Nikosh" w:hAnsi="Nikosh" w:cs="Nikosh"/>
          <w:b/>
          <w:bCs/>
          <w:sz w:val="28"/>
          <w:szCs w:val="28"/>
        </w:rPr>
        <w:tab/>
      </w:r>
      <w:r>
        <w:rPr>
          <w:rFonts w:ascii="Nikosh" w:hAnsi="Nikosh" w:cs="Nikosh"/>
          <w:b/>
          <w:bCs/>
          <w:sz w:val="28"/>
          <w:szCs w:val="28"/>
        </w:rPr>
        <w:tab/>
      </w:r>
      <w:r>
        <w:rPr>
          <w:rFonts w:ascii="Nikosh" w:hAnsi="Nikosh" w:cs="Nikosh"/>
          <w:b/>
          <w:bCs/>
          <w:sz w:val="28"/>
          <w:szCs w:val="28"/>
        </w:rPr>
        <w:tab/>
        <w:t xml:space="preserve">:  </w:t>
      </w:r>
      <w:r>
        <w:rPr>
          <w:rFonts w:ascii="Nikosh" w:hAnsi="Nikosh" w:cs="Nikosh"/>
          <w:bCs/>
          <w:sz w:val="28"/>
          <w:szCs w:val="28"/>
        </w:rPr>
        <w:t>খুরুশকুল, কক্সবাজার সদর, কক্সবাজার।</w:t>
      </w:r>
    </w:p>
    <w:p w:rsidR="001A3C17" w:rsidRDefault="001A3C17" w:rsidP="00DD66F9">
      <w:pPr>
        <w:spacing w:after="120"/>
        <w:rPr>
          <w:rFonts w:ascii="Nikosh" w:hAnsi="Nikosh" w:cs="Nikosh"/>
          <w:b/>
          <w:bCs/>
          <w:sz w:val="28"/>
          <w:szCs w:val="28"/>
          <w:cs/>
          <w:lang w:bidi="bn-IN"/>
        </w:rPr>
      </w:pPr>
      <w:r>
        <w:rPr>
          <w:rFonts w:ascii="Nikosh" w:hAnsi="Nikosh" w:cs="Nikosh"/>
          <w:b/>
          <w:bCs/>
          <w:sz w:val="28"/>
          <w:szCs w:val="28"/>
          <w:lang w:bidi="bn-IN"/>
        </w:rPr>
        <w:t xml:space="preserve">২). </w:t>
      </w:r>
      <w:r>
        <w:rPr>
          <w:rFonts w:ascii="Nikosh" w:hAnsi="Nikosh" w:cs="Nikosh"/>
          <w:b/>
          <w:bCs/>
          <w:sz w:val="28"/>
          <w:szCs w:val="28"/>
          <w:u w:val="single"/>
          <w:lang w:bidi="bn-IN"/>
        </w:rPr>
        <w:t>প্রকল্পের উদ্দেশ্যঃ</w:t>
      </w:r>
    </w:p>
    <w:p w:rsidR="001A3C17" w:rsidRDefault="001A3C17" w:rsidP="001A3C17">
      <w:pPr>
        <w:numPr>
          <w:ilvl w:val="0"/>
          <w:numId w:val="26"/>
        </w:numPr>
        <w:spacing w:after="0"/>
        <w:rPr>
          <w:rFonts w:ascii="Nikosh" w:hAnsi="Nikosh" w:cs="Nikosh"/>
          <w:bCs/>
          <w:sz w:val="28"/>
          <w:szCs w:val="28"/>
          <w:cs/>
        </w:rPr>
      </w:pPr>
      <w:r>
        <w:rPr>
          <w:rFonts w:ascii="Nikosh" w:hAnsi="Nikosh" w:cs="Nikosh"/>
          <w:bCs/>
          <w:sz w:val="28"/>
          <w:szCs w:val="28"/>
        </w:rPr>
        <w:t>পুনর্বাসিত পরিবারসমূহেরজন্য কর্মসংস্থানের সুযোগ সৃষ্টি;</w:t>
      </w:r>
    </w:p>
    <w:p w:rsidR="001A3C17" w:rsidRDefault="001A3C17" w:rsidP="001A3C17">
      <w:pPr>
        <w:numPr>
          <w:ilvl w:val="0"/>
          <w:numId w:val="26"/>
        </w:numPr>
        <w:spacing w:after="0"/>
        <w:rPr>
          <w:rFonts w:ascii="Nikosh" w:hAnsi="Nikosh" w:cs="Nikosh"/>
          <w:bCs/>
          <w:sz w:val="28"/>
          <w:szCs w:val="28"/>
        </w:rPr>
      </w:pPr>
      <w:r>
        <w:rPr>
          <w:rFonts w:ascii="Nikosh" w:hAnsi="Nikosh" w:cs="Nikosh"/>
          <w:bCs/>
          <w:sz w:val="28"/>
          <w:szCs w:val="28"/>
        </w:rPr>
        <w:t>গুণগত মানসম্পন্ন কাঁচা মাছ সংগ্রহের জন্য আধুনিক মৎস্য অবতরণ ব্যবস্থা নিশ্চিত করা;</w:t>
      </w:r>
    </w:p>
    <w:p w:rsidR="001A3C17" w:rsidRDefault="001A3C17" w:rsidP="001A3C17">
      <w:pPr>
        <w:numPr>
          <w:ilvl w:val="0"/>
          <w:numId w:val="26"/>
        </w:numPr>
        <w:spacing w:after="0"/>
        <w:rPr>
          <w:rFonts w:ascii="Nikosh" w:hAnsi="Nikosh" w:cs="Nikosh"/>
          <w:bCs/>
          <w:sz w:val="28"/>
          <w:szCs w:val="28"/>
        </w:rPr>
      </w:pPr>
      <w:r>
        <w:rPr>
          <w:rFonts w:ascii="Nikosh" w:hAnsi="Nikosh" w:cs="Nikosh"/>
          <w:bCs/>
          <w:sz w:val="28"/>
          <w:szCs w:val="28"/>
        </w:rPr>
        <w:t>শুটকী মাছ উৎপাদন, সংরক্ষণ ও বাজারজাতকরণ ব্যবস্থাপনার উন্নয়ন;</w:t>
      </w:r>
    </w:p>
    <w:p w:rsidR="001A3C17" w:rsidRDefault="001A3C17" w:rsidP="001A3C17">
      <w:pPr>
        <w:numPr>
          <w:ilvl w:val="0"/>
          <w:numId w:val="26"/>
        </w:numPr>
        <w:spacing w:after="0"/>
        <w:rPr>
          <w:rFonts w:ascii="Nikosh" w:hAnsi="Nikosh" w:cs="Nikosh"/>
          <w:bCs/>
          <w:sz w:val="28"/>
          <w:szCs w:val="28"/>
        </w:rPr>
      </w:pPr>
      <w:r>
        <w:rPr>
          <w:rFonts w:ascii="Nikosh" w:hAnsi="Nikosh" w:cs="Nikosh"/>
          <w:bCs/>
          <w:sz w:val="28"/>
          <w:szCs w:val="28"/>
        </w:rPr>
        <w:t xml:space="preserve">আন্তর্জাতিক বাজারে গুনগত মানসম্পন্ন শুটকি মাছের প্রবেশাধিকারে সহায়তাকরণ। </w:t>
      </w:r>
    </w:p>
    <w:p w:rsidR="001A3C17" w:rsidRDefault="001A3C17" w:rsidP="001A3C17">
      <w:pPr>
        <w:rPr>
          <w:rFonts w:ascii="Nikosh" w:hAnsi="Nikosh" w:cs="Nikosh"/>
          <w:b/>
          <w:bCs/>
          <w:sz w:val="28"/>
          <w:szCs w:val="28"/>
          <w:u w:val="single"/>
        </w:rPr>
      </w:pPr>
      <w:r>
        <w:rPr>
          <w:rFonts w:ascii="Nikosh" w:hAnsi="Nikosh" w:cs="Nikosh"/>
          <w:b/>
          <w:bCs/>
          <w:sz w:val="28"/>
          <w:szCs w:val="28"/>
        </w:rPr>
        <w:t xml:space="preserve">৩). </w:t>
      </w:r>
      <w:r>
        <w:rPr>
          <w:rFonts w:ascii="Nikosh" w:hAnsi="Nikosh" w:cs="Nikosh"/>
          <w:b/>
          <w:bCs/>
          <w:sz w:val="28"/>
          <w:szCs w:val="28"/>
          <w:u w:val="single"/>
        </w:rPr>
        <w:t>প্রকল্পের আউটপুটঃ</w:t>
      </w:r>
    </w:p>
    <w:p w:rsidR="001A3C17" w:rsidRDefault="001A3C17" w:rsidP="001A3C17">
      <w:pPr>
        <w:pStyle w:val="HTMLPreformatted"/>
        <w:numPr>
          <w:ilvl w:val="0"/>
          <w:numId w:val="27"/>
        </w:numPr>
        <w:shd w:val="clear" w:color="auto" w:fill="FFFFFF"/>
        <w:tabs>
          <w:tab w:val="clear" w:pos="720"/>
        </w:tabs>
        <w:jc w:val="both"/>
        <w:rPr>
          <w:rFonts w:ascii="Nikosh" w:hAnsi="Nikosh" w:cs="Nikosh"/>
          <w:color w:val="000000" w:themeColor="text1"/>
          <w:sz w:val="28"/>
          <w:szCs w:val="22"/>
          <w:lang w:bidi="bn-IN"/>
        </w:rPr>
      </w:pPr>
      <w:r>
        <w:rPr>
          <w:rFonts w:ascii="Nikosh" w:hAnsi="Nikosh" w:cs="Nikosh"/>
          <w:color w:val="000000" w:themeColor="text1"/>
          <w:sz w:val="28"/>
          <w:szCs w:val="22"/>
          <w:lang w:bidi="bn-IN"/>
        </w:rPr>
        <w:t>পুনর্বাসিত পরিবারের সদস্যসহ প্রত্যক্ষ বা পরোক্ষভাবে ১০০০০ লোকের কর্মসংস্থান সৃষ্টি;</w:t>
      </w:r>
    </w:p>
    <w:p w:rsidR="001A3C17" w:rsidRDefault="001A3C17" w:rsidP="001A3C17">
      <w:pPr>
        <w:pStyle w:val="HTMLPreformatted"/>
        <w:numPr>
          <w:ilvl w:val="0"/>
          <w:numId w:val="27"/>
        </w:numPr>
        <w:shd w:val="clear" w:color="auto" w:fill="FFFFFF"/>
        <w:tabs>
          <w:tab w:val="clear" w:pos="720"/>
        </w:tabs>
        <w:jc w:val="both"/>
        <w:rPr>
          <w:rFonts w:ascii="Nikosh" w:hAnsi="Nikosh" w:cs="Nikosh"/>
          <w:color w:val="212121"/>
          <w:sz w:val="28"/>
          <w:szCs w:val="28"/>
          <w:lang w:bidi="bn-IN"/>
        </w:rPr>
      </w:pPr>
      <w:r>
        <w:rPr>
          <w:rFonts w:ascii="Nikosh" w:hAnsi="Nikosh" w:cs="Nikosh"/>
          <w:color w:val="212121"/>
          <w:sz w:val="28"/>
          <w:szCs w:val="28"/>
          <w:lang w:bidi="bn-IN"/>
        </w:rPr>
        <w:t>বছরে প্রায় ১৪০০০ মেঃ টন নিরাপদ শুটকী মাছ উৎপাদন;</w:t>
      </w:r>
    </w:p>
    <w:p w:rsidR="001A3C17" w:rsidRDefault="001A3C17" w:rsidP="001A3C17">
      <w:pPr>
        <w:pStyle w:val="HTMLPreformatted"/>
        <w:numPr>
          <w:ilvl w:val="0"/>
          <w:numId w:val="27"/>
        </w:numPr>
        <w:shd w:val="clear" w:color="auto" w:fill="FFFFFF"/>
        <w:tabs>
          <w:tab w:val="clear" w:pos="720"/>
        </w:tabs>
        <w:jc w:val="both"/>
        <w:rPr>
          <w:rFonts w:ascii="Nikosh" w:hAnsi="Nikosh" w:cs="Nikosh"/>
          <w:color w:val="212121"/>
          <w:sz w:val="28"/>
          <w:szCs w:val="28"/>
          <w:lang w:bidi="bn-IN"/>
        </w:rPr>
      </w:pPr>
      <w:r>
        <w:rPr>
          <w:rFonts w:ascii="Nikosh" w:hAnsi="Nikosh" w:cs="Nikosh"/>
          <w:color w:val="212121"/>
          <w:sz w:val="28"/>
          <w:szCs w:val="28"/>
          <w:lang w:bidi="bn-IN"/>
        </w:rPr>
        <w:t>প্রতি ঘন্টায় ৯০০ ব্যাগ (প্রতি ব্যাগ ৫০০ গ্রাম বা ১ কেজি বা ৩ কেজি বা ৫ কেজি সাইজের) শুটকী প্যাকেটজাতকরণ;</w:t>
      </w:r>
    </w:p>
    <w:p w:rsidR="001A3C17" w:rsidRDefault="001A3C17" w:rsidP="001A3C17">
      <w:pPr>
        <w:pStyle w:val="HTMLPreformatted"/>
        <w:numPr>
          <w:ilvl w:val="0"/>
          <w:numId w:val="27"/>
        </w:numPr>
        <w:shd w:val="clear" w:color="auto" w:fill="FFFFFF"/>
        <w:tabs>
          <w:tab w:val="clear" w:pos="720"/>
        </w:tabs>
        <w:jc w:val="both"/>
        <w:rPr>
          <w:rFonts w:ascii="Nikosh" w:hAnsi="Nikosh" w:cs="Nikosh"/>
          <w:color w:val="212121"/>
          <w:sz w:val="28"/>
          <w:szCs w:val="28"/>
          <w:lang w:bidi="bn-IN"/>
        </w:rPr>
      </w:pPr>
      <w:r>
        <w:rPr>
          <w:rFonts w:ascii="Nikosh" w:hAnsi="Nikosh" w:cs="Nikosh"/>
          <w:color w:val="212121"/>
          <w:sz w:val="28"/>
          <w:szCs w:val="28"/>
          <w:lang w:bidi="bn-IN"/>
        </w:rPr>
        <w:t>১০০ মেঃ টন ধারণ ক্ষমতাসম্পন্ন কোল্ডস্টোরেজ-এ বছরে প্রায় ২৮০০০ মেঃ টন মাছ সংরক্ষণ সুবিধা সৃষ্টি।</w:t>
      </w:r>
    </w:p>
    <w:p w:rsidR="001A3C17" w:rsidRDefault="001A3C17" w:rsidP="001A3C1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Nikosh" w:hAnsi="Nikosh" w:cs="Nikosh"/>
          <w:b/>
          <w:bCs/>
          <w:sz w:val="6"/>
          <w:szCs w:val="28"/>
        </w:rPr>
      </w:pPr>
    </w:p>
    <w:p w:rsidR="00787D4D" w:rsidRDefault="00787D4D" w:rsidP="001A3C1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Nikosh" w:hAnsi="Nikosh" w:cs="Nikosh"/>
          <w:b/>
          <w:bCs/>
          <w:sz w:val="28"/>
          <w:szCs w:val="28"/>
        </w:rPr>
      </w:pPr>
    </w:p>
    <w:p w:rsidR="001A3C17" w:rsidRDefault="001A3C17" w:rsidP="001A3C1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Nikosh" w:hAnsi="Nikosh" w:cs="Nikosh"/>
          <w:sz w:val="28"/>
          <w:szCs w:val="28"/>
        </w:rPr>
      </w:pPr>
      <w:r>
        <w:rPr>
          <w:rFonts w:ascii="Nikosh" w:hAnsi="Nikosh" w:cs="Nikosh"/>
          <w:b/>
          <w:bCs/>
          <w:sz w:val="28"/>
          <w:szCs w:val="28"/>
        </w:rPr>
        <w:lastRenderedPageBreak/>
        <w:t xml:space="preserve">৪). </w:t>
      </w:r>
      <w:r>
        <w:rPr>
          <w:rFonts w:ascii="Nikosh" w:hAnsi="Nikosh" w:cs="Nikosh"/>
          <w:b/>
          <w:bCs/>
          <w:sz w:val="28"/>
          <w:szCs w:val="28"/>
          <w:u w:val="single"/>
        </w:rPr>
        <w:t>জনবলঃ</w:t>
      </w:r>
    </w:p>
    <w:p w:rsidR="001A3C17" w:rsidRDefault="001A3C17" w:rsidP="001A3C17">
      <w:pPr>
        <w:numPr>
          <w:ilvl w:val="0"/>
          <w:numId w:val="28"/>
        </w:numPr>
        <w:spacing w:after="0" w:line="240" w:lineRule="auto"/>
        <w:rPr>
          <w:rFonts w:ascii="Nikosh" w:hAnsi="Nikosh" w:cs="Nikosh"/>
          <w:sz w:val="28"/>
        </w:rPr>
      </w:pPr>
      <w:r>
        <w:rPr>
          <w:rFonts w:ascii="Nikosh" w:hAnsi="Nikosh" w:cs="Nikosh"/>
          <w:sz w:val="28"/>
        </w:rPr>
        <w:t>বাস্তবায়ন পর্যায়ের প্রকল্প পরিচালকসহ বিভিন্ন গ্রেডের ও পদের মোট ০৭জন জনবল প্রেষণে নিয়োগ;</w:t>
      </w:r>
    </w:p>
    <w:p w:rsidR="001A3C17" w:rsidRDefault="001A3C17" w:rsidP="001A3C17">
      <w:pPr>
        <w:numPr>
          <w:ilvl w:val="0"/>
          <w:numId w:val="28"/>
        </w:numPr>
        <w:spacing w:after="0" w:line="240" w:lineRule="auto"/>
        <w:rPr>
          <w:rFonts w:ascii="Nikosh" w:hAnsi="Nikosh" w:cs="Nikosh"/>
          <w:sz w:val="28"/>
        </w:rPr>
      </w:pPr>
      <w:r>
        <w:rPr>
          <w:rFonts w:ascii="Nikosh" w:hAnsi="Nikosh" w:cs="Nikosh"/>
          <w:sz w:val="28"/>
        </w:rPr>
        <w:t>আউটসোর্সিং প্রক্রিয়ায় ০৯টি সেবা ক্রয়;</w:t>
      </w:r>
    </w:p>
    <w:p w:rsidR="001A3C17" w:rsidRDefault="001A3C17" w:rsidP="001A3C17">
      <w:pPr>
        <w:numPr>
          <w:ilvl w:val="0"/>
          <w:numId w:val="28"/>
        </w:numPr>
        <w:spacing w:after="0" w:line="240" w:lineRule="auto"/>
        <w:rPr>
          <w:rFonts w:ascii="Nikosh" w:hAnsi="Nikosh" w:cs="Nikosh"/>
          <w:b/>
          <w:bCs/>
          <w:sz w:val="28"/>
          <w:szCs w:val="28"/>
        </w:rPr>
      </w:pPr>
      <w:r>
        <w:rPr>
          <w:rFonts w:ascii="Nikosh" w:hAnsi="Nikosh" w:cs="Nikosh"/>
          <w:sz w:val="28"/>
        </w:rPr>
        <w:t>বাস্তবায়নোত্তর পর্যায়ের জন্য বিভিন্ন গ্রেডের ও পদের মোট ৬০টি পদ সৃষ্টি করে জনবল নিয়োগ/পদায়ন।</w:t>
      </w:r>
    </w:p>
    <w:p w:rsidR="001A3C17" w:rsidRDefault="001A3C17" w:rsidP="001A3C1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Nikosh" w:hAnsi="Nikosh" w:cs="Nikosh"/>
          <w:b/>
          <w:bCs/>
          <w:sz w:val="28"/>
          <w:szCs w:val="28"/>
          <w:u w:val="single"/>
        </w:rPr>
      </w:pPr>
      <w:r>
        <w:rPr>
          <w:rFonts w:ascii="Nikosh" w:hAnsi="Nikosh" w:cs="Nikosh"/>
          <w:b/>
          <w:bCs/>
          <w:sz w:val="28"/>
          <w:szCs w:val="28"/>
        </w:rPr>
        <w:t xml:space="preserve">৫). </w:t>
      </w:r>
      <w:r>
        <w:rPr>
          <w:rFonts w:ascii="Nikosh" w:hAnsi="Nikosh" w:cs="Nikosh"/>
          <w:b/>
          <w:bCs/>
          <w:sz w:val="28"/>
          <w:szCs w:val="28"/>
          <w:u w:val="single"/>
        </w:rPr>
        <w:t>উল্লেখযোগ্য কার্যাবলীঃ</w:t>
      </w:r>
    </w:p>
    <w:p w:rsidR="001A3C17" w:rsidRDefault="001A3C17" w:rsidP="001A3C17">
      <w:pPr>
        <w:pStyle w:val="ListParagraph"/>
        <w:keepNext/>
        <w:numPr>
          <w:ilvl w:val="0"/>
          <w:numId w:val="29"/>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79"/>
        <w:jc w:val="both"/>
        <w:outlineLvl w:val="1"/>
        <w:rPr>
          <w:rFonts w:ascii="Nikosh" w:hAnsi="Nikosh" w:cs="Nikosh"/>
          <w:w w:val="93"/>
          <w:sz w:val="28"/>
          <w:szCs w:val="28"/>
          <w:lang w:bidi="bn-IN"/>
        </w:rPr>
      </w:pPr>
      <w:r>
        <w:rPr>
          <w:rFonts w:ascii="Nikosh" w:hAnsi="Nikosh" w:cs="Nikosh"/>
          <w:w w:val="93"/>
          <w:sz w:val="28"/>
          <w:szCs w:val="28"/>
          <w:cs/>
          <w:lang w:bidi="bn-IN"/>
        </w:rPr>
        <w:t>২৫০০ বর্গমিটার আয়তনের অবতরণ শেড নির্মাণ;</w:t>
      </w:r>
    </w:p>
    <w:p w:rsidR="001A3C17" w:rsidRDefault="001A3C17" w:rsidP="001A3C17">
      <w:pPr>
        <w:pStyle w:val="ListParagraph"/>
        <w:keepNext/>
        <w:numPr>
          <w:ilvl w:val="0"/>
          <w:numId w:val="3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79"/>
        <w:jc w:val="both"/>
        <w:outlineLvl w:val="1"/>
        <w:rPr>
          <w:rFonts w:ascii="Nikosh" w:hAnsi="Nikosh" w:cs="Nikosh"/>
          <w:w w:val="93"/>
          <w:sz w:val="28"/>
          <w:szCs w:val="28"/>
          <w:cs/>
          <w:lang w:bidi="bn-IN"/>
        </w:rPr>
      </w:pPr>
      <w:r>
        <w:rPr>
          <w:rFonts w:ascii="Nikosh" w:hAnsi="Nikosh" w:cs="Nikosh"/>
          <w:w w:val="93"/>
          <w:sz w:val="28"/>
          <w:szCs w:val="28"/>
          <w:cs/>
          <w:lang w:bidi="bn-IN"/>
        </w:rPr>
        <w:t>১৮৬০ বর্গমিটার আয়তনের ৪ তলাবিশিষ্ট ল্যাব, অফিস, প্রশিক্ষণ কেন্দ্র কাম ডরমেটরী নির্মাণ;</w:t>
      </w:r>
    </w:p>
    <w:p w:rsidR="001A3C17" w:rsidRDefault="001A3C17" w:rsidP="001A3C17">
      <w:pPr>
        <w:pStyle w:val="ListParagraph"/>
        <w:keepNext/>
        <w:numPr>
          <w:ilvl w:val="0"/>
          <w:numId w:val="3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79"/>
        <w:jc w:val="both"/>
        <w:outlineLvl w:val="1"/>
        <w:rPr>
          <w:rFonts w:ascii="Nikosh" w:hAnsi="Nikosh" w:cs="Nikosh"/>
          <w:w w:val="93"/>
          <w:sz w:val="28"/>
          <w:szCs w:val="28"/>
          <w:cs/>
          <w:lang w:bidi="bn-IN"/>
        </w:rPr>
      </w:pPr>
      <w:r>
        <w:rPr>
          <w:rFonts w:ascii="Nikosh" w:hAnsi="Nikosh" w:cs="Nikosh"/>
          <w:w w:val="93"/>
          <w:sz w:val="28"/>
          <w:szCs w:val="28"/>
          <w:cs/>
          <w:lang w:bidi="bn-IN"/>
        </w:rPr>
        <w:t>১০০ টন ক্ষমতাসম্পন্ন কোল্ড স্টোরেজ (৪ চেম্বারবিশিষ্ট) নির্মাণ;</w:t>
      </w:r>
    </w:p>
    <w:p w:rsidR="001A3C17" w:rsidRDefault="001A3C17" w:rsidP="001A3C17">
      <w:pPr>
        <w:pStyle w:val="ListParagraph"/>
        <w:keepNext/>
        <w:numPr>
          <w:ilvl w:val="0"/>
          <w:numId w:val="3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79"/>
        <w:jc w:val="both"/>
        <w:outlineLvl w:val="1"/>
        <w:rPr>
          <w:rFonts w:ascii="Nikosh" w:hAnsi="Nikosh" w:cs="Nikosh"/>
          <w:w w:val="93"/>
          <w:sz w:val="28"/>
          <w:szCs w:val="28"/>
          <w:cs/>
          <w:lang w:bidi="bn-IN"/>
        </w:rPr>
      </w:pPr>
      <w:r>
        <w:rPr>
          <w:rFonts w:ascii="Nikosh" w:hAnsi="Nikosh" w:cs="Nikosh"/>
          <w:w w:val="93"/>
          <w:sz w:val="28"/>
          <w:szCs w:val="28"/>
          <w:cs/>
          <w:lang w:bidi="bn-IN"/>
        </w:rPr>
        <w:t>০২টি ওয়ে ব্রীজ এবং ০৩টি পন্টুন/গ্যাংওয়ে তৈরী করা;</w:t>
      </w:r>
    </w:p>
    <w:p w:rsidR="001A3C17" w:rsidRDefault="001A3C17" w:rsidP="001A3C17">
      <w:pPr>
        <w:pStyle w:val="ListParagraph"/>
        <w:numPr>
          <w:ilvl w:val="0"/>
          <w:numId w:val="3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Nikosh" w:hAnsi="Nikosh" w:cs="Nikosh"/>
          <w:w w:val="93"/>
          <w:sz w:val="28"/>
          <w:szCs w:val="28"/>
          <w:cs/>
          <w:lang w:bidi="bn-IN"/>
        </w:rPr>
      </w:pPr>
      <w:r>
        <w:rPr>
          <w:rFonts w:ascii="Nikosh" w:hAnsi="Nikosh" w:cs="Nikosh"/>
          <w:w w:val="93"/>
          <w:sz w:val="28"/>
          <w:szCs w:val="28"/>
          <w:cs/>
          <w:lang w:bidi="bn-IN"/>
        </w:rPr>
        <w:t>৩৫০টি গ্রীণ হাউজ মেকানিক্যাল ড্রায়ার এবং ৩০টি মেকানিক্যাল ড্রায়ার স্থাপন;</w:t>
      </w:r>
    </w:p>
    <w:p w:rsidR="001A3C17" w:rsidRDefault="001A3C17" w:rsidP="001A3C17">
      <w:pPr>
        <w:pStyle w:val="ListParagraph"/>
        <w:numPr>
          <w:ilvl w:val="0"/>
          <w:numId w:val="3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Nikosh" w:hAnsi="Nikosh" w:cs="Nikosh"/>
          <w:w w:val="93"/>
          <w:sz w:val="28"/>
          <w:szCs w:val="28"/>
          <w:cs/>
          <w:lang w:bidi="bn-IN"/>
        </w:rPr>
      </w:pPr>
      <w:r>
        <w:rPr>
          <w:rFonts w:ascii="Nikosh" w:hAnsi="Nikosh" w:cs="Nikosh"/>
          <w:w w:val="93"/>
          <w:sz w:val="28"/>
          <w:szCs w:val="28"/>
          <w:cs/>
          <w:lang w:bidi="bn-IN"/>
        </w:rPr>
        <w:t>৩৬টি শুটকী বিক্রয় কেন্দ্র নির্মাণ;</w:t>
      </w:r>
    </w:p>
    <w:p w:rsidR="001A3C17" w:rsidRDefault="001A3C17" w:rsidP="001A3C17">
      <w:pPr>
        <w:pStyle w:val="ListParagraph"/>
        <w:numPr>
          <w:ilvl w:val="0"/>
          <w:numId w:val="3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Nikosh" w:hAnsi="Nikosh" w:cs="Nikosh"/>
          <w:w w:val="93"/>
          <w:sz w:val="28"/>
          <w:szCs w:val="28"/>
          <w:cs/>
          <w:lang w:bidi="bn-IN"/>
        </w:rPr>
      </w:pPr>
      <w:r>
        <w:rPr>
          <w:rFonts w:ascii="Nikosh" w:hAnsi="Nikosh" w:cs="Nikosh"/>
          <w:w w:val="93"/>
          <w:sz w:val="28"/>
          <w:szCs w:val="28"/>
          <w:cs/>
          <w:lang w:bidi="bn-IN"/>
        </w:rPr>
        <w:t>প্যাকেজিং ফ্যাক্টরী স্থাপন;</w:t>
      </w:r>
    </w:p>
    <w:p w:rsidR="001A3C17" w:rsidRDefault="001A3C17" w:rsidP="001A3C17">
      <w:pPr>
        <w:pStyle w:val="ListParagraph"/>
        <w:numPr>
          <w:ilvl w:val="0"/>
          <w:numId w:val="3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Nikosh" w:hAnsi="Nikosh" w:cs="Nikosh"/>
          <w:w w:val="93"/>
          <w:sz w:val="28"/>
          <w:szCs w:val="28"/>
          <w:cs/>
          <w:lang w:bidi="bn-IN"/>
        </w:rPr>
      </w:pPr>
      <w:r>
        <w:rPr>
          <w:rFonts w:ascii="Nikosh" w:hAnsi="Nikosh" w:cs="Nikosh"/>
          <w:w w:val="93"/>
          <w:sz w:val="28"/>
          <w:szCs w:val="28"/>
          <w:cs/>
          <w:lang w:bidi="bn-IN"/>
        </w:rPr>
        <w:t>১০টি টয়লেট জোন নির্মাণ;</w:t>
      </w:r>
    </w:p>
    <w:p w:rsidR="001A3C17" w:rsidRDefault="001A3C17" w:rsidP="001A3C17">
      <w:pPr>
        <w:pStyle w:val="ListParagraph"/>
        <w:numPr>
          <w:ilvl w:val="0"/>
          <w:numId w:val="3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Nikosh" w:hAnsi="Nikosh" w:cs="Nikosh"/>
          <w:w w:val="93"/>
          <w:sz w:val="28"/>
          <w:szCs w:val="28"/>
          <w:cs/>
          <w:lang w:bidi="bn-IN"/>
        </w:rPr>
      </w:pPr>
      <w:r>
        <w:rPr>
          <w:rFonts w:ascii="Nikosh" w:hAnsi="Nikosh" w:cs="Nikosh"/>
          <w:w w:val="93"/>
          <w:sz w:val="28"/>
          <w:szCs w:val="28"/>
          <w:cs/>
          <w:lang w:bidi="bn-IN"/>
        </w:rPr>
        <w:t>ইটিপি, এসটিপি ও ডাব্লিউটিপি নির্মাণ;</w:t>
      </w:r>
    </w:p>
    <w:p w:rsidR="001A3C17" w:rsidRDefault="001A3C17" w:rsidP="001A3C17">
      <w:pPr>
        <w:pStyle w:val="ListParagraph"/>
        <w:keepNext/>
        <w:numPr>
          <w:ilvl w:val="0"/>
          <w:numId w:val="3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1"/>
        <w:rPr>
          <w:rFonts w:ascii="Nikosh" w:hAnsi="Nikosh" w:cs="Nikosh"/>
          <w:sz w:val="28"/>
          <w:szCs w:val="28"/>
          <w:lang w:bidi="bn-IN"/>
        </w:rPr>
      </w:pPr>
      <w:r>
        <w:rPr>
          <w:rFonts w:ascii="Nikosh" w:hAnsi="Nikosh" w:cs="Nikosh"/>
          <w:sz w:val="28"/>
          <w:szCs w:val="28"/>
          <w:lang w:bidi="bn-IN"/>
        </w:rPr>
        <w:t>০৩টি জেনারেটরসহ ০১টি বৈদ্যুতিক সাব ষ্টেশন স্থাপন করা;</w:t>
      </w:r>
    </w:p>
    <w:p w:rsidR="001A3C17" w:rsidRDefault="001A3C17" w:rsidP="001A3C17">
      <w:pPr>
        <w:pStyle w:val="ListParagraph"/>
        <w:keepNext/>
        <w:numPr>
          <w:ilvl w:val="0"/>
          <w:numId w:val="3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1"/>
        <w:rPr>
          <w:rFonts w:ascii="Nikosh" w:hAnsi="Nikosh" w:cs="Nikosh"/>
          <w:sz w:val="28"/>
          <w:szCs w:val="28"/>
          <w:lang w:bidi="bn-IN"/>
        </w:rPr>
      </w:pPr>
      <w:r>
        <w:rPr>
          <w:rFonts w:ascii="Nikosh" w:hAnsi="Nikosh" w:cs="Nikosh"/>
          <w:sz w:val="28"/>
          <w:szCs w:val="28"/>
          <w:lang w:bidi="bn-IN"/>
        </w:rPr>
        <w:t>০৩টি আর সি সি জেটি নির্মাণ করা।</w:t>
      </w:r>
    </w:p>
    <w:p w:rsidR="001A3C17" w:rsidRDefault="001A3C17" w:rsidP="001A3C1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Nikosh" w:hAnsi="Nikosh" w:cs="Nikosh"/>
          <w:b/>
          <w:sz w:val="28"/>
        </w:rPr>
      </w:pPr>
      <w:r>
        <w:rPr>
          <w:rFonts w:ascii="Nikosh" w:hAnsi="Nikosh" w:cs="Nikosh"/>
          <w:sz w:val="28"/>
        </w:rPr>
        <w:t xml:space="preserve">৭) </w:t>
      </w:r>
      <w:r>
        <w:rPr>
          <w:rFonts w:ascii="Nikosh" w:hAnsi="Nikosh" w:cs="Nikosh"/>
          <w:b/>
          <w:sz w:val="28"/>
          <w:u w:val="single"/>
        </w:rPr>
        <w:t xml:space="preserve">বিবিধঃ </w:t>
      </w:r>
    </w:p>
    <w:p w:rsidR="001A3C17" w:rsidRDefault="001A3C17" w:rsidP="001A3C17">
      <w:pPr>
        <w:pStyle w:val="ListParagraph"/>
        <w:numPr>
          <w:ilvl w:val="0"/>
          <w:numId w:val="31"/>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Nikosh" w:hAnsi="Nikosh" w:cs="Nikosh"/>
          <w:b/>
          <w:sz w:val="28"/>
        </w:rPr>
      </w:pPr>
      <w:r>
        <w:rPr>
          <w:rFonts w:ascii="Nikosh" w:hAnsi="Nikosh" w:cs="Nikosh"/>
          <w:sz w:val="28"/>
        </w:rPr>
        <w:t xml:space="preserve">স্বাস্থ্যসম্মত উপায়ে নিরাপদ </w:t>
      </w:r>
      <w:r>
        <w:rPr>
          <w:rFonts w:ascii="Nikosh" w:hAnsi="Nikosh" w:cs="Nikosh"/>
          <w:bCs/>
          <w:sz w:val="28"/>
        </w:rPr>
        <w:t xml:space="preserve">শুটকী উৎপাদিত হওয়ায় </w:t>
      </w:r>
      <w:r w:rsidR="00D472D1">
        <w:rPr>
          <w:rFonts w:ascii="Nikosh" w:hAnsi="Nikosh" w:cs="Nikosh"/>
          <w:bCs/>
          <w:sz w:val="28"/>
        </w:rPr>
        <w:t>জনগণের</w:t>
      </w:r>
      <w:r>
        <w:rPr>
          <w:rFonts w:ascii="Nikosh" w:hAnsi="Nikosh" w:cs="Nikosh"/>
          <w:bCs/>
          <w:sz w:val="28"/>
        </w:rPr>
        <w:t xml:space="preserve"> মধ্যে শুটকীর প্রতি আগ্রহ সৃষ্টি হবে;</w:t>
      </w:r>
    </w:p>
    <w:p w:rsidR="001A3C17" w:rsidRDefault="001A3C17" w:rsidP="001A3C17">
      <w:pPr>
        <w:pStyle w:val="ListParagraph"/>
        <w:numPr>
          <w:ilvl w:val="0"/>
          <w:numId w:val="32"/>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Nikosh" w:hAnsi="Nikosh" w:cs="Nikosh"/>
          <w:bCs/>
          <w:sz w:val="28"/>
        </w:rPr>
      </w:pPr>
      <w:r>
        <w:rPr>
          <w:rFonts w:ascii="Nikosh" w:hAnsi="Nikosh" w:cs="Nikosh"/>
          <w:bCs/>
          <w:sz w:val="28"/>
        </w:rPr>
        <w:t>বছরে আনুমানিক ১৯৬.০০ কোটি টাকার ভ্যালু এ্যাড হবে;</w:t>
      </w:r>
    </w:p>
    <w:p w:rsidR="001A3C17" w:rsidRDefault="001A3C17" w:rsidP="001A3C17">
      <w:pPr>
        <w:pStyle w:val="ListParagraph"/>
        <w:numPr>
          <w:ilvl w:val="0"/>
          <w:numId w:val="32"/>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Nikosh" w:hAnsi="Nikosh" w:cs="Nikosh"/>
          <w:bCs/>
          <w:sz w:val="28"/>
        </w:rPr>
      </w:pPr>
      <w:r>
        <w:rPr>
          <w:rFonts w:ascii="Nikosh" w:hAnsi="Nikosh" w:cs="Nikosh"/>
          <w:bCs/>
          <w:sz w:val="28"/>
        </w:rPr>
        <w:t>ইটিপি, এসটিপি ও ডাব্লিউটিপি স্থাপন করায় পরিবেশের ক্ষতি হবে না;</w:t>
      </w:r>
    </w:p>
    <w:p w:rsidR="00BB0875" w:rsidRDefault="00BB0875" w:rsidP="001E2164">
      <w:pPr>
        <w:rPr>
          <w:rFonts w:ascii="Nikosh" w:hAnsi="Nikosh" w:cs="Nikosh"/>
          <w:b/>
          <w:bCs/>
          <w:sz w:val="28"/>
        </w:rPr>
      </w:pPr>
    </w:p>
    <w:p w:rsidR="001A3C17" w:rsidRPr="001E2164" w:rsidRDefault="001A3C17" w:rsidP="001E2164">
      <w:pPr>
        <w:rPr>
          <w:rFonts w:ascii="Nikosh" w:hAnsi="Nikosh" w:cs="Nikosh"/>
          <w:b/>
          <w:bCs/>
          <w:sz w:val="28"/>
        </w:rPr>
      </w:pPr>
      <w:r>
        <w:rPr>
          <w:rFonts w:ascii="Nikosh" w:hAnsi="Nikosh" w:cs="Nikosh"/>
          <w:b/>
          <w:bCs/>
          <w:sz w:val="28"/>
        </w:rPr>
        <w:t xml:space="preserve">৮) </w:t>
      </w:r>
      <w:r>
        <w:rPr>
          <w:rFonts w:ascii="Nikosh" w:hAnsi="Nikosh" w:cs="Nikosh"/>
          <w:b/>
          <w:bCs/>
          <w:sz w:val="28"/>
          <w:u w:val="single"/>
        </w:rPr>
        <w:t>বিদ্যমান মৎস্য অবতরণ ও বাছাইকরণ পদ্ধতিঃ</w:t>
      </w:r>
    </w:p>
    <w:p w:rsidR="001A3C17" w:rsidRDefault="001A3C17" w:rsidP="001A3C1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Nikosh" w:hAnsi="Nikosh" w:cs="Nikosh"/>
          <w:bCs/>
          <w:sz w:val="28"/>
          <w:u w:val="single"/>
        </w:rPr>
      </w:pPr>
      <w:r>
        <w:rPr>
          <w:noProof/>
        </w:rPr>
        <w:drawing>
          <wp:anchor distT="0" distB="0" distL="114300" distR="114300" simplePos="0" relativeHeight="251649024" behindDoc="1" locked="0" layoutInCell="1" allowOverlap="1">
            <wp:simplePos x="0" y="0"/>
            <wp:positionH relativeFrom="column">
              <wp:posOffset>3115310</wp:posOffset>
            </wp:positionH>
            <wp:positionV relativeFrom="paragraph">
              <wp:posOffset>69850</wp:posOffset>
            </wp:positionV>
            <wp:extent cx="2663825" cy="2298065"/>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5" name="Picture 4" descr="1.jpg"/>
                    <pic:cNvPicPr>
                      <a:picLocks noChangeAspect="1"/>
                    </pic:cNvPicPr>
                  </pic:nvPicPr>
                  <pic:blipFill>
                    <a:blip r:embed="rId14" cstate="print"/>
                    <a:stretch>
                      <a:fillRect/>
                    </a:stretch>
                  </pic:blipFill>
                  <pic:spPr>
                    <a:xfrm>
                      <a:off x="0" y="0"/>
                      <a:ext cx="2490470" cy="2150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50048" behindDoc="1" locked="0" layoutInCell="1" allowOverlap="1">
            <wp:simplePos x="0" y="0"/>
            <wp:positionH relativeFrom="column">
              <wp:posOffset>193040</wp:posOffset>
            </wp:positionH>
            <wp:positionV relativeFrom="paragraph">
              <wp:posOffset>60325</wp:posOffset>
            </wp:positionV>
            <wp:extent cx="2719070" cy="2304415"/>
            <wp:effectExtent l="38100" t="57150" r="119380" b="95885"/>
            <wp:wrapNone/>
            <wp:docPr id="10" name="Picture 3"/>
            <wp:cNvGraphicFramePr/>
            <a:graphic xmlns:a="http://schemas.openxmlformats.org/drawingml/2006/main">
              <a:graphicData uri="http://schemas.openxmlformats.org/drawingml/2006/picture">
                <pic:pic xmlns:pic="http://schemas.openxmlformats.org/drawingml/2006/picture">
                  <pic:nvPicPr>
                    <pic:cNvPr id="6" name="Picture 5" descr="2.jpg"/>
                    <pic:cNvPicPr>
                      <a:picLocks noChangeAspect="1"/>
                    </pic:cNvPicPr>
                  </pic:nvPicPr>
                  <pic:blipFill>
                    <a:blip r:embed="rId15" cstate="print"/>
                    <a:stretch>
                      <a:fillRect/>
                    </a:stretch>
                  </pic:blipFill>
                  <pic:spPr>
                    <a:xfrm>
                      <a:off x="0" y="0"/>
                      <a:ext cx="2719070" cy="2304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A3C17" w:rsidRDefault="00BB0875" w:rsidP="00BB0875">
      <w:pPr>
        <w:pStyle w:val="ListParagraph"/>
        <w:tabs>
          <w:tab w:val="num" w:pos="720"/>
          <w:tab w:val="left" w:pos="1440"/>
          <w:tab w:val="left" w:pos="2160"/>
        </w:tabs>
        <w:spacing w:line="360" w:lineRule="auto"/>
        <w:rPr>
          <w:rFonts w:ascii="Nikosh" w:hAnsi="Nikosh" w:cs="Nikosh"/>
          <w:bCs/>
          <w:sz w:val="28"/>
        </w:rPr>
      </w:pPr>
      <w:r>
        <w:rPr>
          <w:rFonts w:ascii="Nikosh" w:hAnsi="Nikosh" w:cs="Nikosh"/>
          <w:bCs/>
          <w:sz w:val="28"/>
        </w:rPr>
        <w:tab/>
      </w:r>
      <w:r>
        <w:rPr>
          <w:rFonts w:ascii="Nikosh" w:hAnsi="Nikosh" w:cs="Nikosh"/>
          <w:bCs/>
          <w:sz w:val="28"/>
        </w:rPr>
        <w:tab/>
      </w:r>
      <w:r>
        <w:rPr>
          <w:rFonts w:ascii="Nikosh" w:hAnsi="Nikosh" w:cs="Nikosh"/>
          <w:bCs/>
          <w:sz w:val="28"/>
        </w:rPr>
        <w:tab/>
      </w:r>
      <w:r>
        <w:rPr>
          <w:rFonts w:ascii="Nikosh" w:hAnsi="Nikosh" w:cs="Nikosh"/>
          <w:bCs/>
          <w:sz w:val="28"/>
        </w:rPr>
        <w:tab/>
      </w:r>
    </w:p>
    <w:p w:rsidR="001A3C17" w:rsidRDefault="001A3C17" w:rsidP="001A3C1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Nikosh" w:eastAsia="Times New Roman" w:hAnsi="Nikosh" w:cs="Nikosh"/>
          <w:bCs/>
          <w:sz w:val="28"/>
          <w:szCs w:val="24"/>
        </w:rPr>
      </w:pPr>
    </w:p>
    <w:p w:rsidR="001A3C17" w:rsidRDefault="001A3C17" w:rsidP="001A3C1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Nikosh" w:eastAsiaTheme="minorHAnsi" w:hAnsi="Nikosh" w:cs="Nikosh"/>
          <w:sz w:val="28"/>
        </w:rPr>
      </w:pPr>
    </w:p>
    <w:p w:rsidR="001A3C17" w:rsidRDefault="001A3C17" w:rsidP="001A3C1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Nikosh" w:hAnsi="Nikosh" w:cs="Nikosh"/>
          <w:sz w:val="28"/>
        </w:rPr>
      </w:pPr>
    </w:p>
    <w:p w:rsidR="001A3C17" w:rsidRDefault="001A3C17" w:rsidP="001A3C1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1A3C17" w:rsidRDefault="001A3C17" w:rsidP="001A3C1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B0875" w:rsidRDefault="00BB0875">
      <w:r>
        <w:br w:type="page"/>
      </w:r>
    </w:p>
    <w:p w:rsidR="001A3C17" w:rsidRDefault="00BB0875" w:rsidP="001A3C1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lastRenderedPageBreak/>
        <w:drawing>
          <wp:anchor distT="0" distB="0" distL="114300" distR="114300" simplePos="0" relativeHeight="251671552" behindDoc="1" locked="0" layoutInCell="1" allowOverlap="1">
            <wp:simplePos x="0" y="0"/>
            <wp:positionH relativeFrom="column">
              <wp:posOffset>50800</wp:posOffset>
            </wp:positionH>
            <wp:positionV relativeFrom="paragraph">
              <wp:posOffset>255905</wp:posOffset>
            </wp:positionV>
            <wp:extent cx="2720975" cy="2274570"/>
            <wp:effectExtent l="38100" t="57150" r="117475" b="87630"/>
            <wp:wrapNone/>
            <wp:docPr id="47" name="Picture 11"/>
            <wp:cNvGraphicFramePr/>
            <a:graphic xmlns:a="http://schemas.openxmlformats.org/drawingml/2006/main">
              <a:graphicData uri="http://schemas.openxmlformats.org/drawingml/2006/picture">
                <pic:pic xmlns:pic="http://schemas.openxmlformats.org/drawingml/2006/picture">
                  <pic:nvPicPr>
                    <pic:cNvPr id="7" name="Picture 6" descr="3.jpg"/>
                    <pic:cNvPicPr>
                      <a:picLocks noChangeAspect="1"/>
                    </pic:cNvPicPr>
                  </pic:nvPicPr>
                  <pic:blipFill>
                    <a:blip r:embed="rId16" cstate="print"/>
                    <a:stretch>
                      <a:fillRect/>
                    </a:stretch>
                  </pic:blipFill>
                  <pic:spPr>
                    <a:xfrm>
                      <a:off x="0" y="0"/>
                      <a:ext cx="2720975" cy="2274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70528" behindDoc="1" locked="0" layoutInCell="1" allowOverlap="1">
            <wp:simplePos x="0" y="0"/>
            <wp:positionH relativeFrom="column">
              <wp:posOffset>2976880</wp:posOffset>
            </wp:positionH>
            <wp:positionV relativeFrom="paragraph">
              <wp:posOffset>255905</wp:posOffset>
            </wp:positionV>
            <wp:extent cx="2654935" cy="2282190"/>
            <wp:effectExtent l="38100" t="57150" r="107315" b="99060"/>
            <wp:wrapNone/>
            <wp:docPr id="46" name="Picture 6"/>
            <wp:cNvGraphicFramePr/>
            <a:graphic xmlns:a="http://schemas.openxmlformats.org/drawingml/2006/main">
              <a:graphicData uri="http://schemas.openxmlformats.org/drawingml/2006/picture">
                <pic:pic xmlns:pic="http://schemas.openxmlformats.org/drawingml/2006/picture">
                  <pic:nvPicPr>
                    <pic:cNvPr id="8" name="Picture 7" descr="4.jpg"/>
                    <pic:cNvPicPr>
                      <a:picLocks noChangeAspect="1"/>
                    </pic:cNvPicPr>
                  </pic:nvPicPr>
                  <pic:blipFill>
                    <a:blip r:embed="rId17" cstate="print"/>
                    <a:stretch>
                      <a:fillRect/>
                    </a:stretch>
                  </pic:blipFill>
                  <pic:spPr>
                    <a:xfrm>
                      <a:off x="0" y="0"/>
                      <a:ext cx="2654935" cy="2282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69504" behindDoc="1" locked="0" layoutInCell="1" allowOverlap="1">
            <wp:simplePos x="0" y="0"/>
            <wp:positionH relativeFrom="column">
              <wp:posOffset>65405</wp:posOffset>
            </wp:positionH>
            <wp:positionV relativeFrom="paragraph">
              <wp:posOffset>2801620</wp:posOffset>
            </wp:positionV>
            <wp:extent cx="2706370" cy="2428240"/>
            <wp:effectExtent l="38100" t="57150" r="113030" b="86360"/>
            <wp:wrapNone/>
            <wp:docPr id="45" name="Picture 7"/>
            <wp:cNvGraphicFramePr/>
            <a:graphic xmlns:a="http://schemas.openxmlformats.org/drawingml/2006/main">
              <a:graphicData uri="http://schemas.openxmlformats.org/drawingml/2006/picture">
                <pic:pic xmlns:pic="http://schemas.openxmlformats.org/drawingml/2006/picture">
                  <pic:nvPicPr>
                    <pic:cNvPr id="10" name="Picture 9" descr="5.jpg"/>
                    <pic:cNvPicPr>
                      <a:picLocks noChangeAspect="1"/>
                    </pic:cNvPicPr>
                  </pic:nvPicPr>
                  <pic:blipFill>
                    <a:blip r:embed="rId18" cstate="print"/>
                    <a:stretch>
                      <a:fillRect/>
                    </a:stretch>
                  </pic:blipFill>
                  <pic:spPr>
                    <a:xfrm>
                      <a:off x="0" y="0"/>
                      <a:ext cx="2706370" cy="2428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68480" behindDoc="1" locked="0" layoutInCell="1" allowOverlap="1">
            <wp:simplePos x="0" y="0"/>
            <wp:positionH relativeFrom="column">
              <wp:posOffset>2976880</wp:posOffset>
            </wp:positionH>
            <wp:positionV relativeFrom="paragraph">
              <wp:posOffset>2801620</wp:posOffset>
            </wp:positionV>
            <wp:extent cx="2654935" cy="2421255"/>
            <wp:effectExtent l="38100" t="57150" r="107315" b="93345"/>
            <wp:wrapNone/>
            <wp:docPr id="44" name="Picture 9"/>
            <wp:cNvGraphicFramePr/>
            <a:graphic xmlns:a="http://schemas.openxmlformats.org/drawingml/2006/main">
              <a:graphicData uri="http://schemas.openxmlformats.org/drawingml/2006/picture">
                <pic:pic xmlns:pic="http://schemas.openxmlformats.org/drawingml/2006/picture">
                  <pic:nvPicPr>
                    <pic:cNvPr id="13" name="Picture 12" descr="8.jpg"/>
                    <pic:cNvPicPr>
                      <a:picLocks noChangeAspect="1"/>
                    </pic:cNvPicPr>
                  </pic:nvPicPr>
                  <pic:blipFill>
                    <a:blip r:embed="rId19" cstate="print"/>
                    <a:stretch>
                      <a:fillRect/>
                    </a:stretch>
                  </pic:blipFill>
                  <pic:spPr>
                    <a:xfrm>
                      <a:off x="0" y="0"/>
                      <a:ext cx="2654935" cy="2421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B0875" w:rsidRDefault="00BB0875" w:rsidP="00BB0875">
      <w:pPr>
        <w:rPr>
          <w:rFonts w:ascii="Nikosh" w:hAnsi="Nikosh" w:cs="Nikosh"/>
          <w:b/>
          <w:bCs/>
          <w:sz w:val="28"/>
          <w:szCs w:val="28"/>
        </w:rPr>
      </w:pPr>
    </w:p>
    <w:p w:rsidR="00BB0875" w:rsidRPr="00BB0875" w:rsidRDefault="00BB0875" w:rsidP="00BB0875">
      <w:pPr>
        <w:rPr>
          <w:rFonts w:ascii="Nikosh" w:hAnsi="Nikosh" w:cs="Nikosh"/>
          <w:sz w:val="28"/>
          <w:szCs w:val="28"/>
        </w:rPr>
      </w:pPr>
    </w:p>
    <w:p w:rsidR="00BB0875" w:rsidRPr="00BB0875" w:rsidRDefault="00BB0875" w:rsidP="00BB0875">
      <w:pPr>
        <w:rPr>
          <w:rFonts w:ascii="Nikosh" w:hAnsi="Nikosh" w:cs="Nikosh"/>
          <w:sz w:val="28"/>
          <w:szCs w:val="28"/>
        </w:rPr>
      </w:pPr>
    </w:p>
    <w:p w:rsidR="00BB0875" w:rsidRPr="00BB0875" w:rsidRDefault="00BB0875" w:rsidP="00BB0875">
      <w:pPr>
        <w:rPr>
          <w:rFonts w:ascii="Nikosh" w:hAnsi="Nikosh" w:cs="Nikosh"/>
          <w:sz w:val="28"/>
          <w:szCs w:val="28"/>
        </w:rPr>
      </w:pPr>
    </w:p>
    <w:p w:rsidR="00BB0875" w:rsidRPr="00BB0875" w:rsidRDefault="00BB0875" w:rsidP="00BB0875">
      <w:pPr>
        <w:rPr>
          <w:rFonts w:ascii="Nikosh" w:hAnsi="Nikosh" w:cs="Nikosh"/>
          <w:sz w:val="28"/>
          <w:szCs w:val="28"/>
        </w:rPr>
      </w:pPr>
    </w:p>
    <w:p w:rsidR="00BB0875" w:rsidRPr="00BB0875" w:rsidRDefault="00BB0875" w:rsidP="00BB0875">
      <w:pPr>
        <w:rPr>
          <w:rFonts w:ascii="Nikosh" w:hAnsi="Nikosh" w:cs="Nikosh"/>
          <w:sz w:val="28"/>
          <w:szCs w:val="28"/>
        </w:rPr>
      </w:pPr>
    </w:p>
    <w:p w:rsidR="00BB0875" w:rsidRPr="00BB0875" w:rsidRDefault="00BB0875" w:rsidP="00BB0875">
      <w:pPr>
        <w:rPr>
          <w:rFonts w:ascii="Nikosh" w:hAnsi="Nikosh" w:cs="Nikosh"/>
          <w:sz w:val="28"/>
          <w:szCs w:val="28"/>
        </w:rPr>
      </w:pPr>
    </w:p>
    <w:p w:rsidR="00BB0875" w:rsidRPr="00BB0875" w:rsidRDefault="00BB0875" w:rsidP="00BB0875">
      <w:pPr>
        <w:rPr>
          <w:rFonts w:ascii="Nikosh" w:hAnsi="Nikosh" w:cs="Nikosh"/>
          <w:sz w:val="28"/>
          <w:szCs w:val="28"/>
        </w:rPr>
      </w:pPr>
    </w:p>
    <w:p w:rsidR="00BB0875" w:rsidRPr="00BB0875" w:rsidRDefault="00BB0875" w:rsidP="00BB0875">
      <w:pPr>
        <w:rPr>
          <w:rFonts w:ascii="Nikosh" w:hAnsi="Nikosh" w:cs="Nikosh"/>
          <w:sz w:val="28"/>
          <w:szCs w:val="28"/>
        </w:rPr>
      </w:pPr>
    </w:p>
    <w:p w:rsidR="00BB0875" w:rsidRPr="00BB0875" w:rsidRDefault="00BB0875" w:rsidP="00BB0875">
      <w:pPr>
        <w:rPr>
          <w:rFonts w:ascii="Nikosh" w:hAnsi="Nikosh" w:cs="Nikosh"/>
          <w:sz w:val="28"/>
          <w:szCs w:val="28"/>
        </w:rPr>
      </w:pPr>
    </w:p>
    <w:p w:rsidR="00BB0875" w:rsidRPr="00BB0875" w:rsidRDefault="00BB0875" w:rsidP="00BB0875">
      <w:pPr>
        <w:rPr>
          <w:rFonts w:ascii="Nikosh" w:hAnsi="Nikosh" w:cs="Nikosh"/>
          <w:sz w:val="28"/>
          <w:szCs w:val="28"/>
        </w:rPr>
      </w:pPr>
    </w:p>
    <w:p w:rsidR="00BB0875" w:rsidRPr="00BB0875" w:rsidRDefault="00BB0875" w:rsidP="00BB0875">
      <w:pPr>
        <w:rPr>
          <w:rFonts w:ascii="Nikosh" w:hAnsi="Nikosh" w:cs="Nikosh"/>
          <w:sz w:val="28"/>
          <w:szCs w:val="28"/>
        </w:rPr>
      </w:pPr>
    </w:p>
    <w:p w:rsidR="00BB0875" w:rsidRPr="00BB0875" w:rsidRDefault="00BB0875" w:rsidP="00BB0875">
      <w:pPr>
        <w:rPr>
          <w:rFonts w:ascii="Nikosh" w:hAnsi="Nikosh" w:cs="Nikosh"/>
          <w:sz w:val="28"/>
          <w:szCs w:val="28"/>
        </w:rPr>
      </w:pPr>
    </w:p>
    <w:p w:rsidR="00BB0875" w:rsidRDefault="00BB0875" w:rsidP="00BB0875">
      <w:pPr>
        <w:rPr>
          <w:rFonts w:ascii="Nikosh" w:hAnsi="Nikosh" w:cs="Nikosh"/>
          <w:sz w:val="28"/>
          <w:szCs w:val="28"/>
        </w:rPr>
      </w:pPr>
    </w:p>
    <w:p w:rsidR="001A3C17" w:rsidRPr="00BB0875" w:rsidRDefault="001A3C17" w:rsidP="00BB0875">
      <w:pPr>
        <w:rPr>
          <w:rFonts w:ascii="Nikosh" w:hAnsi="Nikosh" w:cs="Nikosh"/>
          <w:b/>
          <w:bCs/>
          <w:sz w:val="28"/>
          <w:szCs w:val="28"/>
        </w:rPr>
      </w:pPr>
      <w:r>
        <w:rPr>
          <w:rFonts w:ascii="Nikosh" w:hAnsi="Nikosh" w:cs="Nikosh"/>
          <w:b/>
          <w:bCs/>
          <w:sz w:val="28"/>
          <w:szCs w:val="28"/>
        </w:rPr>
        <w:t xml:space="preserve">৯) </w:t>
      </w:r>
      <w:r>
        <w:rPr>
          <w:rFonts w:ascii="Nikosh" w:hAnsi="Nikosh" w:cs="Nikosh"/>
          <w:b/>
          <w:bCs/>
          <w:sz w:val="28"/>
          <w:szCs w:val="28"/>
          <w:u w:val="single"/>
        </w:rPr>
        <w:t>বিএফআরআই উদ্ভাবিত গ্রীণহাউজ  ড্রায়ার</w:t>
      </w:r>
      <w:r>
        <w:rPr>
          <w:rFonts w:ascii="Nikosh" w:hAnsi="Nikosh" w:cs="Nikosh"/>
          <w:b/>
          <w:bCs/>
          <w:sz w:val="28"/>
          <w:szCs w:val="28"/>
        </w:rPr>
        <w:t xml:space="preserve">, আধুনিক </w:t>
      </w:r>
      <w:r>
        <w:rPr>
          <w:rFonts w:ascii="Nikosh" w:hAnsi="Nikosh" w:cs="Nikosh"/>
          <w:b/>
          <w:bCs/>
          <w:sz w:val="28"/>
          <w:szCs w:val="28"/>
          <w:u w:val="single"/>
        </w:rPr>
        <w:t>মেকানিক্যালড্রায়ার ও মোড়কজাতকরণঃ</w:t>
      </w:r>
    </w:p>
    <w:p w:rsidR="001A3C17" w:rsidRDefault="001A3C17" w:rsidP="001A3C1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anchor distT="0" distB="0" distL="114300" distR="114300" simplePos="0" relativeHeight="251655168" behindDoc="1" locked="0" layoutInCell="1" allowOverlap="1">
            <wp:simplePos x="0" y="0"/>
            <wp:positionH relativeFrom="column">
              <wp:posOffset>172720</wp:posOffset>
            </wp:positionH>
            <wp:positionV relativeFrom="paragraph">
              <wp:posOffset>4839970</wp:posOffset>
            </wp:positionV>
            <wp:extent cx="2670175" cy="2145665"/>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0" name="Picture 2" descr="C:\Users\Planning\Desktop\picture_3 - Copy.jpg"/>
                    <pic:cNvPicPr>
                      <a:picLocks noChangeAspect="1" noChangeArrowheads="1"/>
                    </pic:cNvPicPr>
                  </pic:nvPicPr>
                  <pic:blipFill>
                    <a:blip r:embed="rId20"/>
                    <a:srcRect/>
                    <a:stretch>
                      <a:fillRect/>
                    </a:stretch>
                  </pic:blipFill>
                  <pic:spPr bwMode="auto">
                    <a:xfrm>
                      <a:off x="0" y="0"/>
                      <a:ext cx="2499995" cy="1998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56192" behindDoc="1" locked="0" layoutInCell="1" allowOverlap="1">
            <wp:simplePos x="0" y="0"/>
            <wp:positionH relativeFrom="column">
              <wp:posOffset>173990</wp:posOffset>
            </wp:positionH>
            <wp:positionV relativeFrom="paragraph">
              <wp:posOffset>11430</wp:posOffset>
            </wp:positionV>
            <wp:extent cx="2602865" cy="2194560"/>
            <wp:effectExtent l="0" t="0" r="0" b="0"/>
            <wp:wrapNone/>
            <wp:docPr id="16" name="Picture 10"/>
            <wp:cNvGraphicFramePr/>
            <a:graphic xmlns:a="http://schemas.openxmlformats.org/drawingml/2006/main">
              <a:graphicData uri="http://schemas.openxmlformats.org/drawingml/2006/picture">
                <pic:pic xmlns:pic="http://schemas.openxmlformats.org/drawingml/2006/picture">
                  <pic:nvPicPr>
                    <pic:cNvPr id="5" name="Picture 10" descr="D:\BFDC DRYFISH\DRYfish\photo\20161111_093255 (2).jpg"/>
                    <pic:cNvPicPr>
                      <a:picLocks noChangeAspect="1" noChangeArrowheads="1"/>
                    </pic:cNvPicPr>
                  </pic:nvPicPr>
                  <pic:blipFill>
                    <a:blip r:embed="rId21" cstate="print"/>
                    <a:srcRect/>
                    <a:stretch>
                      <a:fillRect/>
                    </a:stretch>
                  </pic:blipFill>
                  <pic:spPr bwMode="auto">
                    <a:xfrm>
                      <a:off x="0" y="0"/>
                      <a:ext cx="2435225" cy="2047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59264" behindDoc="1" locked="0" layoutInCell="1" allowOverlap="1">
            <wp:simplePos x="0" y="0"/>
            <wp:positionH relativeFrom="column">
              <wp:posOffset>2989580</wp:posOffset>
            </wp:positionH>
            <wp:positionV relativeFrom="paragraph">
              <wp:posOffset>12065</wp:posOffset>
            </wp:positionV>
            <wp:extent cx="2822575" cy="2194560"/>
            <wp:effectExtent l="0" t="0" r="0" b="0"/>
            <wp:wrapNone/>
            <wp:docPr id="8" name="Picture 15"/>
            <wp:cNvGraphicFramePr/>
            <a:graphic xmlns:a="http://schemas.openxmlformats.org/drawingml/2006/main">
              <a:graphicData uri="http://schemas.openxmlformats.org/drawingml/2006/picture">
                <pic:pic xmlns:pic="http://schemas.openxmlformats.org/drawingml/2006/picture">
                  <pic:nvPicPr>
                    <pic:cNvPr id="7" name="Picture 2" descr="F:\Istiak personal\ASAP major file\ASAP\BFDC\DRYfish\photo\20170210_151854.jpg"/>
                    <pic:cNvPicPr>
                      <a:picLocks noGrp="1" noChangeAspect="1" noChangeArrowheads="1"/>
                    </pic:cNvPicPr>
                  </pic:nvPicPr>
                  <pic:blipFill>
                    <a:blip r:embed="rId22" cstate="print"/>
                    <a:srcRect/>
                    <a:stretch>
                      <a:fillRect/>
                    </a:stretch>
                  </pic:blipFill>
                  <pic:spPr bwMode="auto">
                    <a:xfrm>
                      <a:off x="0" y="0"/>
                      <a:ext cx="2657494" cy="20525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A3C17" w:rsidRDefault="001A3C17" w:rsidP="001A3C1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A3C17" w:rsidRDefault="001A3C17" w:rsidP="001A3C1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A3C17" w:rsidRDefault="001A3C17" w:rsidP="001A3C1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A3C17" w:rsidRDefault="001A3C17" w:rsidP="001A3C1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A3C17" w:rsidRDefault="001A3C17" w:rsidP="001A3C1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A3C17" w:rsidRDefault="001A3C17" w:rsidP="001A3C1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A3C17" w:rsidRDefault="001A3C17" w:rsidP="001A3C1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A3C17" w:rsidRDefault="001A3C17" w:rsidP="001A3C1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A3C17" w:rsidRDefault="001A3C17" w:rsidP="001A3C1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A3C17" w:rsidRDefault="001A3C17" w:rsidP="001A3C1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6549F" w:rsidRDefault="0026549F" w:rsidP="00B83DA3">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B83DA3" w:rsidRDefault="00B83DA3" w:rsidP="00BB0875">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lastRenderedPageBreak/>
        <w:drawing>
          <wp:anchor distT="0" distB="0" distL="114300" distR="114300" simplePos="0" relativeHeight="251658240" behindDoc="1" locked="0" layoutInCell="1" allowOverlap="1">
            <wp:simplePos x="0" y="0"/>
            <wp:positionH relativeFrom="column">
              <wp:posOffset>88900</wp:posOffset>
            </wp:positionH>
            <wp:positionV relativeFrom="paragraph">
              <wp:posOffset>296545</wp:posOffset>
            </wp:positionV>
            <wp:extent cx="2611755" cy="2179320"/>
            <wp:effectExtent l="38100" t="57150" r="112395" b="87630"/>
            <wp:wrapNone/>
            <wp:docPr id="4" name="Picture 12"/>
            <wp:cNvGraphicFramePr/>
            <a:graphic xmlns:a="http://schemas.openxmlformats.org/drawingml/2006/main">
              <a:graphicData uri="http://schemas.openxmlformats.org/drawingml/2006/picture">
                <pic:pic xmlns:pic="http://schemas.openxmlformats.org/drawingml/2006/picture">
                  <pic:nvPicPr>
                    <pic:cNvPr id="3" name="Picture 3" descr="Z:\Mamun\Factory-Direct-Sales-High-Quality-Fish-Drying-Machine-with-Ce-Food-Dehydrator.jpg"/>
                    <pic:cNvPicPr>
                      <a:picLocks noChangeAspect="1" noChangeArrowheads="1"/>
                    </pic:cNvPicPr>
                  </pic:nvPicPr>
                  <pic:blipFill>
                    <a:blip r:embed="rId23"/>
                    <a:srcRect/>
                    <a:stretch>
                      <a:fillRect/>
                    </a:stretch>
                  </pic:blipFill>
                  <pic:spPr bwMode="auto">
                    <a:xfrm>
                      <a:off x="0" y="0"/>
                      <a:ext cx="2611755" cy="2179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6549F">
        <w:rPr>
          <w:noProof/>
        </w:rPr>
        <w:drawing>
          <wp:anchor distT="0" distB="0" distL="114300" distR="114300" simplePos="0" relativeHeight="251673600" behindDoc="1" locked="0" layoutInCell="1" allowOverlap="1">
            <wp:simplePos x="0" y="0"/>
            <wp:positionH relativeFrom="column">
              <wp:posOffset>15875</wp:posOffset>
            </wp:positionH>
            <wp:positionV relativeFrom="paragraph">
              <wp:posOffset>2983230</wp:posOffset>
            </wp:positionV>
            <wp:extent cx="2609215" cy="2085975"/>
            <wp:effectExtent l="38100" t="57150" r="114935" b="104775"/>
            <wp:wrapNone/>
            <wp:docPr id="48" name="Picture 2" descr="C:\Users\Planning\Desktop\picture_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anning\Desktop\picture_3 - Copy.jpg"/>
                    <pic:cNvPicPr>
                      <a:picLocks noChangeAspect="1" noChangeArrowheads="1"/>
                    </pic:cNvPicPr>
                  </pic:nvPicPr>
                  <pic:blipFill>
                    <a:blip r:embed="rId20"/>
                    <a:srcRect/>
                    <a:stretch>
                      <a:fillRect/>
                    </a:stretch>
                  </pic:blipFill>
                  <pic:spPr bwMode="auto">
                    <a:xfrm>
                      <a:off x="0" y="0"/>
                      <a:ext cx="2609215" cy="2085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B0875">
        <w:rPr>
          <w:noProof/>
        </w:rPr>
        <w:drawing>
          <wp:anchor distT="0" distB="0" distL="114300" distR="114300" simplePos="0" relativeHeight="251660288" behindDoc="1" locked="0" layoutInCell="1" allowOverlap="1">
            <wp:simplePos x="0" y="0"/>
            <wp:positionH relativeFrom="column">
              <wp:posOffset>3039528</wp:posOffset>
            </wp:positionH>
            <wp:positionV relativeFrom="paragraph">
              <wp:posOffset>2924709</wp:posOffset>
            </wp:positionV>
            <wp:extent cx="2752039" cy="2144903"/>
            <wp:effectExtent l="38100" t="57150" r="105461" b="102997"/>
            <wp:wrapNone/>
            <wp:docPr id="6" name="Picture 14"/>
            <wp:cNvGraphicFramePr/>
            <a:graphic xmlns:a="http://schemas.openxmlformats.org/drawingml/2006/main">
              <a:graphicData uri="http://schemas.openxmlformats.org/drawingml/2006/picture">
                <pic:pic xmlns:pic="http://schemas.openxmlformats.org/drawingml/2006/picture">
                  <pic:nvPicPr>
                    <pic:cNvPr id="6" name="Picture 3" descr="F:\Istiak personal\ASAP major file\ASAP\BFDC\DRYfish\photo\20161013_172438.jpg"/>
                    <pic:cNvPicPr>
                      <a:picLocks noGrp="1" noChangeAspect="1" noChangeArrowheads="1"/>
                    </pic:cNvPicPr>
                  </pic:nvPicPr>
                  <pic:blipFill>
                    <a:blip r:embed="rId24" cstate="print"/>
                    <a:srcRect r="13333"/>
                    <a:stretch>
                      <a:fillRect/>
                    </a:stretch>
                  </pic:blipFill>
                  <pic:spPr bwMode="auto">
                    <a:xfrm>
                      <a:off x="0" y="0"/>
                      <a:ext cx="2752039" cy="21449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B0875">
        <w:rPr>
          <w:noProof/>
        </w:rPr>
        <w:drawing>
          <wp:anchor distT="0" distB="0" distL="114300" distR="114300" simplePos="0" relativeHeight="251657216" behindDoc="1" locked="0" layoutInCell="1" allowOverlap="1">
            <wp:simplePos x="0" y="0"/>
            <wp:positionH relativeFrom="column">
              <wp:posOffset>3037205</wp:posOffset>
            </wp:positionH>
            <wp:positionV relativeFrom="paragraph">
              <wp:posOffset>332105</wp:posOffset>
            </wp:positionV>
            <wp:extent cx="2753995" cy="2141855"/>
            <wp:effectExtent l="38100" t="57150" r="122555" b="86995"/>
            <wp:wrapNone/>
            <wp:docPr id="3" name="Picture 11"/>
            <wp:cNvGraphicFramePr/>
            <a:graphic xmlns:a="http://schemas.openxmlformats.org/drawingml/2006/main">
              <a:graphicData uri="http://schemas.openxmlformats.org/drawingml/2006/picture">
                <pic:pic xmlns:pic="http://schemas.openxmlformats.org/drawingml/2006/picture">
                  <pic:nvPicPr>
                    <pic:cNvPr id="2051" name="Picture 3" descr="C:\Users\Planning\Desktop\hot-water-technology.jpg"/>
                    <pic:cNvPicPr>
                      <a:picLocks noChangeAspect="1" noChangeArrowheads="1"/>
                    </pic:cNvPicPr>
                  </pic:nvPicPr>
                  <pic:blipFill>
                    <a:blip r:embed="rId25"/>
                    <a:srcRect/>
                    <a:stretch>
                      <a:fillRect/>
                    </a:stretch>
                  </pic:blipFill>
                  <pic:spPr bwMode="auto">
                    <a:xfrm>
                      <a:off x="0" y="0"/>
                      <a:ext cx="2753995" cy="2141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83DA3" w:rsidRPr="00B83DA3" w:rsidRDefault="00B83DA3" w:rsidP="00B83DA3"/>
    <w:p w:rsidR="00B83DA3" w:rsidRPr="00B83DA3" w:rsidRDefault="00B83DA3" w:rsidP="00B83DA3"/>
    <w:p w:rsidR="00B83DA3" w:rsidRPr="00B83DA3" w:rsidRDefault="00B83DA3" w:rsidP="00B83DA3"/>
    <w:p w:rsidR="00B83DA3" w:rsidRPr="00B83DA3" w:rsidRDefault="00B83DA3" w:rsidP="00B83DA3"/>
    <w:p w:rsidR="00B83DA3" w:rsidRPr="00B83DA3" w:rsidRDefault="00B83DA3" w:rsidP="00B83DA3"/>
    <w:p w:rsidR="00B83DA3" w:rsidRPr="00B83DA3" w:rsidRDefault="00B83DA3" w:rsidP="00B83DA3"/>
    <w:p w:rsidR="00B83DA3" w:rsidRPr="00B83DA3" w:rsidRDefault="00B83DA3" w:rsidP="00B83DA3"/>
    <w:p w:rsidR="00B83DA3" w:rsidRPr="00B83DA3" w:rsidRDefault="00B83DA3" w:rsidP="00B83DA3"/>
    <w:p w:rsidR="00B83DA3" w:rsidRPr="00B83DA3" w:rsidRDefault="00B83DA3" w:rsidP="00B83DA3"/>
    <w:p w:rsidR="00B83DA3" w:rsidRPr="00B83DA3" w:rsidRDefault="00B83DA3" w:rsidP="00B83DA3"/>
    <w:p w:rsidR="00B83DA3" w:rsidRPr="00B83DA3" w:rsidRDefault="00B83DA3" w:rsidP="00B83DA3"/>
    <w:p w:rsidR="00B83DA3" w:rsidRPr="00B83DA3" w:rsidRDefault="00B83DA3" w:rsidP="00B83DA3"/>
    <w:p w:rsidR="00B83DA3" w:rsidRPr="00B83DA3" w:rsidRDefault="00B83DA3" w:rsidP="00B83DA3"/>
    <w:p w:rsidR="00B83DA3" w:rsidRPr="00B83DA3" w:rsidRDefault="00B83DA3" w:rsidP="00B83DA3"/>
    <w:p w:rsidR="00B83DA3" w:rsidRPr="00B83DA3" w:rsidRDefault="00B83DA3" w:rsidP="00B83DA3"/>
    <w:p w:rsidR="00B83DA3" w:rsidRDefault="00B83DA3" w:rsidP="00B83DA3"/>
    <w:p w:rsidR="001A3C17" w:rsidRPr="001A3C17" w:rsidRDefault="00B83DA3" w:rsidP="00B83DA3">
      <w:pPr>
        <w:rPr>
          <w:rFonts w:ascii="Nikosh" w:hAnsi="Nikosh" w:cs="Nikosh"/>
          <w:b/>
          <w:bCs/>
          <w:sz w:val="28"/>
          <w:szCs w:val="28"/>
          <w:u w:val="single"/>
        </w:rPr>
      </w:pPr>
      <w:r w:rsidRPr="001A3C17">
        <w:rPr>
          <w:rFonts w:ascii="Nikosh" w:hAnsi="Nikosh" w:cs="Nikosh"/>
          <w:b/>
          <w:bCs/>
          <w:sz w:val="28"/>
          <w:szCs w:val="28"/>
        </w:rPr>
        <w:t xml:space="preserve">“দেশের ০৩ টি উপকূলীয় জেলার ০৪টি স্থানে আনুষাঙ্গিক সুবিধাসহ মৎস্য </w:t>
      </w:r>
      <w:r w:rsidRPr="001A3C17">
        <w:rPr>
          <w:rFonts w:ascii="Nikosh" w:hAnsi="Nikosh" w:cs="Nikosh"/>
          <w:b/>
          <w:bCs/>
          <w:sz w:val="28"/>
          <w:szCs w:val="28"/>
          <w:u w:val="single"/>
        </w:rPr>
        <w:t xml:space="preserve">অবতরণ কেন্দ্র স্থাপন” শীর্ষক চলমান উন্নয়ন </w:t>
      </w:r>
      <w:r w:rsidRPr="001A3C17">
        <w:rPr>
          <w:rFonts w:ascii="Nikosh" w:hAnsi="Nikosh" w:cs="Nikosh"/>
          <w:b/>
          <w:bCs/>
          <w:sz w:val="28"/>
          <w:szCs w:val="28"/>
          <w:u w:val="single"/>
          <w:cs/>
          <w:lang w:bidi="bn-IN"/>
        </w:rPr>
        <w:t>প্রক</w:t>
      </w:r>
      <w:r w:rsidRPr="001A3C17">
        <w:rPr>
          <w:rFonts w:ascii="Nikosh" w:hAnsi="Nikosh" w:cs="Nikosh"/>
          <w:b/>
          <w:bCs/>
          <w:sz w:val="28"/>
          <w:szCs w:val="28"/>
          <w:u w:val="single"/>
        </w:rPr>
        <w:t>ল্পের সারসংক্ষে</w:t>
      </w:r>
    </w:p>
    <w:p w:rsidR="001A3C17" w:rsidRPr="00902AE9" w:rsidRDefault="001A3C17" w:rsidP="006E471C">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Nikosh" w:hAnsi="Nikosh" w:cs="Nikosh"/>
          <w:sz w:val="28"/>
          <w:szCs w:val="28"/>
        </w:rPr>
      </w:pPr>
      <w:r>
        <w:rPr>
          <w:rFonts w:ascii="Nikosh" w:hAnsi="Nikosh" w:cs="Nikosh"/>
          <w:sz w:val="28"/>
          <w:szCs w:val="28"/>
        </w:rPr>
        <w:t>“দেশের ০৩টি উপকূলীয় জেলার ০৪টি স্থানে আনুষঙ্গিক সুবিধাসহ মৎস্য অবতরণ কেন্দ্র স্থাপন” শীর্ষক প্রকল্পটি জুলাই, ২০১২ খ্রিঃ হতে জুন, ২০২১ খ্রিঃ মেয়াদ কালে ৫৯৭০.০০ লক্ষ টাকা প্রাক্কলিত ব্যয়ে বাস্তবায়নাধীন রয়েছে। এই প্রকল্পের অধীনে পটুয়াখালী জেলার মহিপুর ও আলীপুর, পিরোজপুর জেলার পাড়ের হাট এবং লক্ষ্মীপুর জেলার রামগতি নামক স্থানে আনুষঙ্গিক সুবিধাসহ মৎস্য অবতরণ কেন্দ্র স্থাপন কার্যক্রম চলমান রয়েছে। উক্ত প্রকল্পের নভেম্বর , ২০২০ খ্রিঃ পর্যন্ত আর্থিক অগ্রগতি ৮৩.৩৫%।</w:t>
      </w:r>
    </w:p>
    <w:p w:rsidR="001A3C17" w:rsidRDefault="001A3C17" w:rsidP="001A3C1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Nikosh" w:hAnsi="Nikosh" w:cs="Nikosh"/>
          <w:b/>
          <w:sz w:val="28"/>
          <w:szCs w:val="28"/>
          <w:u w:val="single"/>
        </w:rPr>
      </w:pPr>
      <w:r>
        <w:rPr>
          <w:rFonts w:ascii="Nikosh" w:hAnsi="Nikosh" w:cs="Nikosh"/>
          <w:b/>
          <w:sz w:val="28"/>
          <w:szCs w:val="28"/>
          <w:u w:val="single"/>
        </w:rPr>
        <w:t xml:space="preserve">সুনির্দিষ্ট উদ্দেশ্যসমূহঃ </w:t>
      </w:r>
    </w:p>
    <w:p w:rsidR="001A3C17" w:rsidRDefault="001A3C17" w:rsidP="001A3C17">
      <w:pPr>
        <w:pStyle w:val="ListParagraph"/>
        <w:numPr>
          <w:ilvl w:val="0"/>
          <w:numId w:val="33"/>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Nikosh" w:hAnsi="Nikosh" w:cs="Nikosh"/>
          <w:sz w:val="28"/>
          <w:szCs w:val="28"/>
        </w:rPr>
      </w:pPr>
      <w:r>
        <w:rPr>
          <w:rFonts w:ascii="Nikosh" w:hAnsi="Nikosh" w:cs="Nikosh"/>
          <w:sz w:val="28"/>
          <w:szCs w:val="28"/>
        </w:rPr>
        <w:t xml:space="preserve">দেশের ০৩টি উপকূলীয় জেলার ০৪টি স্থানে আনুষঙ্গিক সুবিধাসহ মৎস্য অবতরণ কেন্দ্র স্থাপন করা।  </w:t>
      </w:r>
    </w:p>
    <w:p w:rsidR="001A3C17" w:rsidRDefault="001A3C17" w:rsidP="006E471C">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Nikosh" w:hAnsi="Nikosh" w:cs="Nikosh"/>
          <w:sz w:val="28"/>
          <w:szCs w:val="28"/>
        </w:rPr>
      </w:pPr>
      <w:r>
        <w:rPr>
          <w:rFonts w:ascii="Nikosh" w:hAnsi="Nikosh" w:cs="Nikosh"/>
          <w:sz w:val="28"/>
          <w:szCs w:val="28"/>
        </w:rPr>
        <w:t xml:space="preserve">ফ্রিজার ভ্যানের মাধ্যমে সুলভমূল্যে আহরণকৃত মাছ দেশের বিভিন্ন স্থানে সরবরাহের সুবিধা প্রদান করা। </w:t>
      </w:r>
    </w:p>
    <w:p w:rsidR="001A3C17" w:rsidRDefault="001A3C17" w:rsidP="001A3C17">
      <w:pPr>
        <w:pStyle w:val="ListParagraph"/>
        <w:numPr>
          <w:ilvl w:val="0"/>
          <w:numId w:val="33"/>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Nikosh" w:hAnsi="Nikosh" w:cs="Nikosh"/>
          <w:sz w:val="28"/>
          <w:szCs w:val="28"/>
        </w:rPr>
      </w:pPr>
      <w:r>
        <w:rPr>
          <w:rFonts w:ascii="Nikosh" w:hAnsi="Nikosh" w:cs="Nikosh"/>
        </w:rPr>
        <w:t xml:space="preserve">HACCP </w:t>
      </w:r>
      <w:r>
        <w:rPr>
          <w:rFonts w:ascii="Nikosh" w:hAnsi="Nikosh" w:cs="Nikosh"/>
          <w:sz w:val="28"/>
        </w:rPr>
        <w:t>(</w:t>
      </w:r>
      <w:r>
        <w:rPr>
          <w:rFonts w:ascii="Nikosh" w:hAnsi="Nikosh" w:cs="Nikosh"/>
        </w:rPr>
        <w:t>Hazard Analysis Critical Control Point</w:t>
      </w:r>
      <w:r>
        <w:rPr>
          <w:rFonts w:ascii="Nikosh" w:hAnsi="Nikosh" w:cs="Nikosh"/>
          <w:sz w:val="28"/>
        </w:rPr>
        <w:t>)</w:t>
      </w:r>
      <w:r>
        <w:rPr>
          <w:rFonts w:ascii="Nikosh" w:hAnsi="Nikosh" w:cs="Nikosh"/>
          <w:sz w:val="28"/>
          <w:szCs w:val="28"/>
        </w:rPr>
        <w:t xml:space="preserve"> মান অনুযায়ী দেশের মৎস্য বিপণন নেটওয়ার্কের উন্নয়ন করা। </w:t>
      </w:r>
    </w:p>
    <w:p w:rsidR="001A3C17" w:rsidRPr="00902AE9" w:rsidRDefault="00902AE9" w:rsidP="001A3C17">
      <w:pPr>
        <w:pStyle w:val="ListParagraph"/>
        <w:numPr>
          <w:ilvl w:val="0"/>
          <w:numId w:val="33"/>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Nikosh" w:hAnsi="Nikosh" w:cs="Nikosh"/>
          <w:sz w:val="28"/>
          <w:szCs w:val="28"/>
        </w:rPr>
      </w:pPr>
      <w:r>
        <w:rPr>
          <w:rFonts w:ascii="Nikosh" w:hAnsi="Nikosh" w:cs="Nikosh"/>
          <w:sz w:val="28"/>
          <w:szCs w:val="28"/>
        </w:rPr>
        <w:t>প্রকল্প</w:t>
      </w:r>
      <w:r w:rsidR="001A3C17">
        <w:rPr>
          <w:rFonts w:ascii="Nikosh" w:hAnsi="Nikosh" w:cs="Nikosh"/>
          <w:sz w:val="28"/>
          <w:szCs w:val="28"/>
        </w:rPr>
        <w:t xml:space="preserve"> এলাকায় আহরণকৃত মাছের ৫০% </w:t>
      </w:r>
      <w:r w:rsidR="001A3C17">
        <w:rPr>
          <w:rFonts w:ascii="Nikosh" w:hAnsi="Nikosh" w:cs="Nikosh"/>
          <w:szCs w:val="28"/>
        </w:rPr>
        <w:t xml:space="preserve">Post Harvest Loss </w:t>
      </w:r>
      <w:r w:rsidR="001A3C17">
        <w:rPr>
          <w:rFonts w:ascii="Nikosh" w:hAnsi="Nikosh" w:cs="Nikosh"/>
          <w:sz w:val="28"/>
          <w:szCs w:val="28"/>
        </w:rPr>
        <w:t xml:space="preserve">কমিয়ে আনা। </w:t>
      </w:r>
    </w:p>
    <w:p w:rsidR="001A3C17" w:rsidRDefault="001A3C17" w:rsidP="001A3C1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Nikosh" w:hAnsi="Nikosh" w:cs="Nikosh"/>
          <w:b/>
          <w:sz w:val="28"/>
          <w:szCs w:val="28"/>
          <w:u w:val="single"/>
        </w:rPr>
      </w:pPr>
      <w:r>
        <w:rPr>
          <w:rFonts w:ascii="Nikosh" w:hAnsi="Nikosh" w:cs="Nikosh"/>
          <w:b/>
          <w:sz w:val="28"/>
          <w:szCs w:val="28"/>
          <w:u w:val="single"/>
        </w:rPr>
        <w:t>প্রধান কার্যক্রম সমূহ ও লক্ষ্য মাত্রাঃ</w:t>
      </w:r>
    </w:p>
    <w:p w:rsidR="001A3C17" w:rsidRDefault="001A3C17" w:rsidP="001A3C17">
      <w:pPr>
        <w:pStyle w:val="ListParagraph"/>
        <w:numPr>
          <w:ilvl w:val="0"/>
          <w:numId w:val="34"/>
        </w:numPr>
        <w:tabs>
          <w:tab w:val="left" w:pos="720"/>
          <w:tab w:val="left" w:pos="1080"/>
          <w:tab w:val="left" w:pos="1350"/>
        </w:tabs>
        <w:spacing w:after="0" w:line="240" w:lineRule="auto"/>
        <w:jc w:val="both"/>
        <w:rPr>
          <w:rFonts w:ascii="Nikosh" w:hAnsi="Nikosh" w:cs="Nikosh"/>
          <w:sz w:val="28"/>
          <w:szCs w:val="28"/>
        </w:rPr>
      </w:pPr>
      <w:r>
        <w:rPr>
          <w:rFonts w:ascii="Nikosh" w:hAnsi="Nikosh" w:cs="Nikosh"/>
          <w:sz w:val="28"/>
          <w:szCs w:val="28"/>
        </w:rPr>
        <w:t>৪টি প্রকল্প এলাকায় মোট ৭.২৫ একর জমি অধিগ্রহণ করা।</w:t>
      </w:r>
    </w:p>
    <w:p w:rsidR="001A3C17" w:rsidRPr="00DA582E" w:rsidRDefault="001A3C17" w:rsidP="001A3C17">
      <w:pPr>
        <w:pStyle w:val="ListParagraph"/>
        <w:numPr>
          <w:ilvl w:val="0"/>
          <w:numId w:val="34"/>
        </w:numPr>
        <w:tabs>
          <w:tab w:val="left" w:pos="720"/>
          <w:tab w:val="left" w:pos="1080"/>
        </w:tabs>
        <w:spacing w:after="0" w:line="240" w:lineRule="auto"/>
        <w:jc w:val="both"/>
        <w:rPr>
          <w:rFonts w:ascii="Nikosh" w:hAnsi="Nikosh" w:cs="Nikosh"/>
          <w:spacing w:val="-4"/>
          <w:sz w:val="28"/>
          <w:szCs w:val="28"/>
        </w:rPr>
      </w:pPr>
      <w:r w:rsidRPr="00DA582E">
        <w:rPr>
          <w:rFonts w:ascii="Nikosh" w:hAnsi="Nikosh" w:cs="Nikosh"/>
          <w:spacing w:val="-4"/>
          <w:sz w:val="28"/>
          <w:szCs w:val="28"/>
        </w:rPr>
        <w:t>৩৯০০ আর এফ টি সীমানা প্রাচীর সহমোট ৪১৫৭৪ বর্গফুট আয়তনের বহিঃসংযোগ ও</w:t>
      </w:r>
      <w:r w:rsidR="00DA582E" w:rsidRPr="00DA582E">
        <w:rPr>
          <w:rFonts w:ascii="Nikosh" w:hAnsi="Nikosh" w:cs="Nikosh"/>
          <w:spacing w:val="-4"/>
          <w:sz w:val="28"/>
          <w:szCs w:val="28"/>
        </w:rPr>
        <w:t xml:space="preserve"> </w:t>
      </w:r>
      <w:r w:rsidR="00D472D1">
        <w:rPr>
          <w:rFonts w:ascii="Nikosh" w:hAnsi="Nikosh" w:cs="Nikosh"/>
          <w:spacing w:val="-4"/>
          <w:sz w:val="28"/>
          <w:szCs w:val="28"/>
        </w:rPr>
        <w:t>অ</w:t>
      </w:r>
      <w:r w:rsidRPr="00DA582E">
        <w:rPr>
          <w:rFonts w:ascii="Nikosh" w:hAnsi="Nikosh" w:cs="Nikosh"/>
          <w:spacing w:val="-4"/>
          <w:sz w:val="28"/>
          <w:szCs w:val="28"/>
        </w:rPr>
        <w:t>ভ্যন্তরীণ</w:t>
      </w:r>
      <w:r w:rsidR="00DA582E" w:rsidRPr="00DA582E">
        <w:rPr>
          <w:rFonts w:ascii="Nikosh" w:hAnsi="Nikosh" w:cs="Nikosh"/>
          <w:spacing w:val="-4"/>
          <w:sz w:val="28"/>
          <w:szCs w:val="28"/>
        </w:rPr>
        <w:t xml:space="preserve"> </w:t>
      </w:r>
      <w:r w:rsidRPr="00DA582E">
        <w:rPr>
          <w:rFonts w:ascii="Nikosh" w:hAnsi="Nikosh" w:cs="Nikosh"/>
          <w:spacing w:val="-4"/>
          <w:sz w:val="28"/>
          <w:szCs w:val="28"/>
        </w:rPr>
        <w:t>রাস্তা</w:t>
      </w:r>
      <w:r w:rsidR="00DA582E" w:rsidRPr="00DA582E">
        <w:rPr>
          <w:rFonts w:ascii="Nikosh" w:hAnsi="Nikosh" w:cs="Nikosh"/>
          <w:spacing w:val="-4"/>
          <w:sz w:val="28"/>
          <w:szCs w:val="28"/>
        </w:rPr>
        <w:t xml:space="preserve"> </w:t>
      </w:r>
      <w:r w:rsidRPr="00DA582E">
        <w:rPr>
          <w:rFonts w:ascii="Nikosh" w:hAnsi="Nikosh" w:cs="Nikosh"/>
          <w:spacing w:val="-4"/>
          <w:sz w:val="28"/>
          <w:szCs w:val="28"/>
        </w:rPr>
        <w:t>নির্মাণ।</w:t>
      </w:r>
    </w:p>
    <w:p w:rsidR="001A3C17" w:rsidRDefault="001A3C17" w:rsidP="001A3C17">
      <w:pPr>
        <w:pStyle w:val="ListParagraph"/>
        <w:numPr>
          <w:ilvl w:val="0"/>
          <w:numId w:val="34"/>
        </w:numPr>
        <w:tabs>
          <w:tab w:val="left" w:pos="720"/>
          <w:tab w:val="left" w:pos="810"/>
          <w:tab w:val="left" w:pos="1080"/>
        </w:tabs>
        <w:spacing w:after="0" w:line="240" w:lineRule="auto"/>
        <w:jc w:val="both"/>
        <w:rPr>
          <w:rFonts w:ascii="Nikosh" w:hAnsi="Nikosh" w:cs="Nikosh"/>
          <w:sz w:val="28"/>
          <w:szCs w:val="28"/>
        </w:rPr>
      </w:pPr>
      <w:r>
        <w:rPr>
          <w:rFonts w:ascii="Nikosh" w:hAnsi="Nikosh" w:cs="Nikosh"/>
          <w:sz w:val="28"/>
          <w:szCs w:val="28"/>
        </w:rPr>
        <w:t>৪টি প্রকল্প</w:t>
      </w:r>
      <w:r w:rsidR="00DA582E">
        <w:rPr>
          <w:rFonts w:ascii="Nikosh" w:hAnsi="Nikosh" w:cs="Nikosh"/>
          <w:sz w:val="28"/>
          <w:szCs w:val="28"/>
        </w:rPr>
        <w:t xml:space="preserve"> </w:t>
      </w:r>
      <w:r>
        <w:rPr>
          <w:rFonts w:ascii="Nikosh" w:hAnsi="Nikosh" w:cs="Nikosh"/>
          <w:sz w:val="28"/>
          <w:szCs w:val="28"/>
        </w:rPr>
        <w:t>এলাকায়</w:t>
      </w:r>
      <w:r w:rsidR="00DA582E">
        <w:rPr>
          <w:rFonts w:ascii="Nikosh" w:hAnsi="Nikosh" w:cs="Nikosh"/>
          <w:sz w:val="28"/>
          <w:szCs w:val="28"/>
        </w:rPr>
        <w:t xml:space="preserve"> </w:t>
      </w:r>
      <w:r>
        <w:rPr>
          <w:rFonts w:ascii="Nikosh" w:hAnsi="Nikosh" w:cs="Nikosh"/>
          <w:sz w:val="28"/>
          <w:szCs w:val="28"/>
        </w:rPr>
        <w:t>মোট</w:t>
      </w:r>
      <w:r w:rsidR="00DA582E">
        <w:rPr>
          <w:rFonts w:ascii="Nikosh" w:hAnsi="Nikosh" w:cs="Nikosh"/>
          <w:sz w:val="28"/>
          <w:szCs w:val="28"/>
        </w:rPr>
        <w:t xml:space="preserve"> </w:t>
      </w:r>
      <w:r>
        <w:rPr>
          <w:rFonts w:ascii="Nikosh" w:hAnsi="Nikosh" w:cs="Nikosh"/>
          <w:sz w:val="28"/>
          <w:szCs w:val="28"/>
        </w:rPr>
        <w:t>৪৫৫৪৮.৯২</w:t>
      </w:r>
      <w:r w:rsidR="00DA582E">
        <w:rPr>
          <w:rFonts w:ascii="Nikosh" w:hAnsi="Nikosh" w:cs="Nikosh"/>
          <w:sz w:val="28"/>
          <w:szCs w:val="28"/>
        </w:rPr>
        <w:t xml:space="preserve"> </w:t>
      </w:r>
      <w:r>
        <w:rPr>
          <w:rFonts w:ascii="Nikosh" w:hAnsi="Nikosh" w:cs="Nikosh"/>
          <w:sz w:val="28"/>
          <w:szCs w:val="28"/>
        </w:rPr>
        <w:t>বর্গফুট</w:t>
      </w:r>
      <w:r w:rsidR="00DA582E">
        <w:rPr>
          <w:rFonts w:ascii="Nikosh" w:hAnsi="Nikosh" w:cs="Nikosh"/>
          <w:sz w:val="28"/>
          <w:szCs w:val="28"/>
        </w:rPr>
        <w:t xml:space="preserve"> </w:t>
      </w:r>
      <w:r>
        <w:rPr>
          <w:rFonts w:ascii="Nikosh" w:hAnsi="Nikosh" w:cs="Nikosh"/>
          <w:sz w:val="28"/>
          <w:szCs w:val="28"/>
        </w:rPr>
        <w:t>আয়তনের</w:t>
      </w:r>
      <w:r w:rsidR="00DA582E">
        <w:rPr>
          <w:rFonts w:ascii="Nikosh" w:hAnsi="Nikosh" w:cs="Nikosh"/>
          <w:sz w:val="28"/>
          <w:szCs w:val="28"/>
        </w:rPr>
        <w:t xml:space="preserve"> </w:t>
      </w:r>
      <w:r>
        <w:rPr>
          <w:rFonts w:ascii="Nikosh" w:hAnsi="Nikosh" w:cs="Nikosh"/>
          <w:szCs w:val="28"/>
        </w:rPr>
        <w:t>Auction Shed</w:t>
      </w:r>
      <w:r>
        <w:rPr>
          <w:rFonts w:ascii="Nikosh" w:hAnsi="Nikosh" w:cs="Nikosh"/>
          <w:sz w:val="28"/>
          <w:szCs w:val="28"/>
        </w:rPr>
        <w:t>নির্মাণ।</w:t>
      </w:r>
    </w:p>
    <w:p w:rsidR="001A3C17" w:rsidRDefault="001A3C17" w:rsidP="001A3C17">
      <w:pPr>
        <w:pStyle w:val="ListParagraph"/>
        <w:numPr>
          <w:ilvl w:val="0"/>
          <w:numId w:val="34"/>
        </w:numPr>
        <w:tabs>
          <w:tab w:val="left" w:pos="720"/>
          <w:tab w:val="left" w:pos="810"/>
          <w:tab w:val="left" w:pos="1080"/>
        </w:tabs>
        <w:spacing w:after="0" w:line="240" w:lineRule="auto"/>
        <w:jc w:val="both"/>
        <w:rPr>
          <w:rFonts w:ascii="Nikosh" w:hAnsi="Nikosh" w:cs="Nikosh"/>
          <w:sz w:val="28"/>
          <w:szCs w:val="28"/>
        </w:rPr>
      </w:pPr>
      <w:r>
        <w:rPr>
          <w:rFonts w:ascii="Nikosh" w:hAnsi="Nikosh" w:cs="Nikosh"/>
          <w:sz w:val="28"/>
          <w:szCs w:val="28"/>
        </w:rPr>
        <w:lastRenderedPageBreak/>
        <w:t>৪টি প্রকল্প</w:t>
      </w:r>
      <w:r w:rsidR="00DA582E">
        <w:rPr>
          <w:rFonts w:ascii="Nikosh" w:hAnsi="Nikosh" w:cs="Nikosh"/>
          <w:sz w:val="28"/>
          <w:szCs w:val="28"/>
        </w:rPr>
        <w:t xml:space="preserve"> </w:t>
      </w:r>
      <w:r>
        <w:rPr>
          <w:rFonts w:ascii="Nikosh" w:hAnsi="Nikosh" w:cs="Nikosh"/>
          <w:sz w:val="28"/>
          <w:szCs w:val="28"/>
        </w:rPr>
        <w:t>এলাকায়</w:t>
      </w:r>
      <w:r w:rsidR="00DA582E">
        <w:rPr>
          <w:rFonts w:ascii="Nikosh" w:hAnsi="Nikosh" w:cs="Nikosh"/>
          <w:sz w:val="28"/>
          <w:szCs w:val="28"/>
        </w:rPr>
        <w:t xml:space="preserve"> </w:t>
      </w:r>
      <w:r>
        <w:rPr>
          <w:rFonts w:ascii="Nikosh" w:hAnsi="Nikosh" w:cs="Nikosh"/>
          <w:sz w:val="28"/>
          <w:szCs w:val="28"/>
        </w:rPr>
        <w:t>মোট</w:t>
      </w:r>
      <w:r w:rsidR="00DA582E">
        <w:rPr>
          <w:rFonts w:ascii="Nikosh" w:hAnsi="Nikosh" w:cs="Nikosh"/>
          <w:sz w:val="28"/>
          <w:szCs w:val="28"/>
        </w:rPr>
        <w:t xml:space="preserve"> </w:t>
      </w:r>
      <w:r>
        <w:rPr>
          <w:rFonts w:ascii="Nikosh" w:hAnsi="Nikosh" w:cs="Nikosh"/>
          <w:sz w:val="28"/>
          <w:szCs w:val="28"/>
        </w:rPr>
        <w:t>৪০০০</w:t>
      </w:r>
      <w:r w:rsidR="00DA582E">
        <w:rPr>
          <w:rFonts w:ascii="Nikosh" w:hAnsi="Nikosh" w:cs="Nikosh"/>
          <w:sz w:val="28"/>
          <w:szCs w:val="28"/>
        </w:rPr>
        <w:t xml:space="preserve"> </w:t>
      </w:r>
      <w:r>
        <w:rPr>
          <w:rFonts w:ascii="Nikosh" w:hAnsi="Nikosh" w:cs="Nikosh"/>
          <w:sz w:val="28"/>
          <w:szCs w:val="28"/>
        </w:rPr>
        <w:t>বর্গফুট</w:t>
      </w:r>
      <w:r w:rsidR="00DA582E">
        <w:rPr>
          <w:rFonts w:ascii="Nikosh" w:hAnsi="Nikosh" w:cs="Nikosh"/>
          <w:sz w:val="28"/>
          <w:szCs w:val="28"/>
        </w:rPr>
        <w:t xml:space="preserve"> </w:t>
      </w:r>
      <w:r>
        <w:rPr>
          <w:rFonts w:ascii="Nikosh" w:hAnsi="Nikosh" w:cs="Nikosh"/>
          <w:sz w:val="28"/>
          <w:szCs w:val="28"/>
        </w:rPr>
        <w:t>আয়তনের</w:t>
      </w:r>
      <w:r w:rsidR="00DA582E">
        <w:rPr>
          <w:rFonts w:ascii="Nikosh" w:hAnsi="Nikosh" w:cs="Nikosh"/>
          <w:sz w:val="28"/>
          <w:szCs w:val="28"/>
        </w:rPr>
        <w:t xml:space="preserve"> </w:t>
      </w:r>
      <w:r>
        <w:rPr>
          <w:rFonts w:ascii="Nikosh" w:hAnsi="Nikosh" w:cs="Nikosh"/>
          <w:szCs w:val="28"/>
        </w:rPr>
        <w:t>Packing Shed</w:t>
      </w:r>
      <w:r>
        <w:rPr>
          <w:rFonts w:ascii="Nikosh" w:hAnsi="Nikosh" w:cs="Nikosh"/>
          <w:sz w:val="28"/>
          <w:szCs w:val="28"/>
        </w:rPr>
        <w:t>নির্মাণ।</w:t>
      </w:r>
    </w:p>
    <w:p w:rsidR="001A3C17" w:rsidRDefault="001A3C17" w:rsidP="001A3C17">
      <w:pPr>
        <w:pStyle w:val="ListParagraph"/>
        <w:numPr>
          <w:ilvl w:val="0"/>
          <w:numId w:val="34"/>
        </w:numPr>
        <w:tabs>
          <w:tab w:val="left" w:pos="720"/>
          <w:tab w:val="left" w:pos="810"/>
          <w:tab w:val="left" w:pos="1080"/>
        </w:tabs>
        <w:spacing w:after="0" w:line="240" w:lineRule="auto"/>
        <w:jc w:val="both"/>
        <w:rPr>
          <w:rFonts w:ascii="Nikosh" w:hAnsi="Nikosh" w:cs="Nikosh"/>
          <w:sz w:val="28"/>
          <w:szCs w:val="28"/>
        </w:rPr>
      </w:pPr>
      <w:r>
        <w:rPr>
          <w:rFonts w:ascii="Nikosh" w:hAnsi="Nikosh" w:cs="Nikosh"/>
          <w:sz w:val="28"/>
          <w:szCs w:val="28"/>
        </w:rPr>
        <w:t>প্রকল্প এলাকায়</w:t>
      </w:r>
      <w:r w:rsidR="00DA582E">
        <w:rPr>
          <w:rFonts w:ascii="Nikosh" w:hAnsi="Nikosh" w:cs="Nikosh"/>
          <w:sz w:val="28"/>
          <w:szCs w:val="28"/>
        </w:rPr>
        <w:t xml:space="preserve"> </w:t>
      </w:r>
      <w:r>
        <w:rPr>
          <w:rFonts w:ascii="Nikosh" w:hAnsi="Nikosh" w:cs="Nikosh"/>
          <w:sz w:val="28"/>
          <w:szCs w:val="28"/>
        </w:rPr>
        <w:t>২৯৪২৯.৫৬</w:t>
      </w:r>
      <w:r w:rsidR="00DA582E">
        <w:rPr>
          <w:rFonts w:ascii="Nikosh" w:hAnsi="Nikosh" w:cs="Nikosh"/>
          <w:sz w:val="28"/>
          <w:szCs w:val="28"/>
        </w:rPr>
        <w:t xml:space="preserve"> </w:t>
      </w:r>
      <w:r>
        <w:rPr>
          <w:rFonts w:ascii="Nikosh" w:hAnsi="Nikosh" w:cs="Nikosh"/>
          <w:sz w:val="28"/>
          <w:szCs w:val="28"/>
        </w:rPr>
        <w:t>বর্গফুট</w:t>
      </w:r>
      <w:r w:rsidR="00DA582E">
        <w:rPr>
          <w:rFonts w:ascii="Nikosh" w:hAnsi="Nikosh" w:cs="Nikosh"/>
          <w:sz w:val="28"/>
          <w:szCs w:val="28"/>
        </w:rPr>
        <w:t xml:space="preserve"> </w:t>
      </w:r>
      <w:r>
        <w:rPr>
          <w:rFonts w:ascii="Nikosh" w:hAnsi="Nikosh" w:cs="Nikosh"/>
          <w:sz w:val="28"/>
          <w:szCs w:val="28"/>
        </w:rPr>
        <w:t>জায়গায়</w:t>
      </w:r>
      <w:r w:rsidR="00DA582E">
        <w:rPr>
          <w:rFonts w:ascii="Nikosh" w:hAnsi="Nikosh" w:cs="Nikosh"/>
          <w:sz w:val="28"/>
          <w:szCs w:val="28"/>
        </w:rPr>
        <w:t xml:space="preserve"> </w:t>
      </w:r>
      <w:r>
        <w:rPr>
          <w:rFonts w:ascii="Nikosh" w:hAnsi="Nikosh" w:cs="Nikosh"/>
          <w:sz w:val="28"/>
          <w:szCs w:val="28"/>
        </w:rPr>
        <w:t>০৪টি</w:t>
      </w:r>
      <w:r w:rsidR="00DA582E">
        <w:rPr>
          <w:rFonts w:ascii="Nikosh" w:hAnsi="Nikosh" w:cs="Nikosh"/>
          <w:sz w:val="28"/>
          <w:szCs w:val="28"/>
        </w:rPr>
        <w:t xml:space="preserve"> </w:t>
      </w:r>
      <w:r>
        <w:rPr>
          <w:rFonts w:ascii="Nikosh" w:hAnsi="Nikosh" w:cs="Nikosh"/>
          <w:sz w:val="28"/>
          <w:szCs w:val="28"/>
        </w:rPr>
        <w:t>আড়ৎ</w:t>
      </w:r>
      <w:r w:rsidR="00DA582E">
        <w:rPr>
          <w:rFonts w:ascii="Nikosh" w:hAnsi="Nikosh" w:cs="Nikosh"/>
          <w:sz w:val="28"/>
          <w:szCs w:val="28"/>
        </w:rPr>
        <w:t xml:space="preserve"> </w:t>
      </w:r>
      <w:r>
        <w:rPr>
          <w:rFonts w:ascii="Nikosh" w:hAnsi="Nikosh" w:cs="Nikosh"/>
          <w:sz w:val="28"/>
          <w:szCs w:val="28"/>
        </w:rPr>
        <w:t>ঘর</w:t>
      </w:r>
      <w:r w:rsidR="00DA582E">
        <w:rPr>
          <w:rFonts w:ascii="Nikosh" w:hAnsi="Nikosh" w:cs="Nikosh"/>
          <w:sz w:val="28"/>
          <w:szCs w:val="28"/>
        </w:rPr>
        <w:t xml:space="preserve"> </w:t>
      </w:r>
      <w:r>
        <w:rPr>
          <w:rFonts w:ascii="Nikosh" w:hAnsi="Nikosh" w:cs="Nikosh"/>
          <w:sz w:val="28"/>
          <w:szCs w:val="28"/>
        </w:rPr>
        <w:t>ভবনে</w:t>
      </w:r>
      <w:r w:rsidR="00DA582E">
        <w:rPr>
          <w:rFonts w:ascii="Nikosh" w:hAnsi="Nikosh" w:cs="Nikosh"/>
          <w:sz w:val="28"/>
          <w:szCs w:val="28"/>
        </w:rPr>
        <w:t xml:space="preserve"> </w:t>
      </w:r>
      <w:r>
        <w:rPr>
          <w:rFonts w:ascii="Nikosh" w:hAnsi="Nikosh" w:cs="Nikosh"/>
          <w:sz w:val="28"/>
          <w:szCs w:val="28"/>
        </w:rPr>
        <w:t>মোট</w:t>
      </w:r>
      <w:r w:rsidR="00DA582E">
        <w:rPr>
          <w:rFonts w:ascii="Nikosh" w:hAnsi="Nikosh" w:cs="Nikosh"/>
          <w:sz w:val="28"/>
          <w:szCs w:val="28"/>
        </w:rPr>
        <w:t xml:space="preserve"> </w:t>
      </w:r>
      <w:r>
        <w:rPr>
          <w:rFonts w:ascii="Nikosh" w:hAnsi="Nikosh" w:cs="Nikosh"/>
          <w:sz w:val="28"/>
          <w:szCs w:val="28"/>
        </w:rPr>
        <w:t>১৪০টি</w:t>
      </w:r>
      <w:r w:rsidR="00DA582E">
        <w:rPr>
          <w:rFonts w:ascii="Nikosh" w:hAnsi="Nikosh" w:cs="Nikosh"/>
          <w:sz w:val="28"/>
          <w:szCs w:val="28"/>
        </w:rPr>
        <w:t xml:space="preserve"> </w:t>
      </w:r>
      <w:r>
        <w:rPr>
          <w:rFonts w:ascii="Nikosh" w:hAnsi="Nikosh" w:cs="Nikosh"/>
          <w:sz w:val="28"/>
          <w:szCs w:val="28"/>
        </w:rPr>
        <w:t>আড়ৎ</w:t>
      </w:r>
      <w:r w:rsidR="00DA582E">
        <w:rPr>
          <w:rFonts w:ascii="Nikosh" w:hAnsi="Nikosh" w:cs="Nikosh"/>
          <w:sz w:val="28"/>
          <w:szCs w:val="28"/>
        </w:rPr>
        <w:t xml:space="preserve"> </w:t>
      </w:r>
      <w:r>
        <w:rPr>
          <w:rFonts w:ascii="Nikosh" w:hAnsi="Nikosh" w:cs="Nikosh"/>
          <w:sz w:val="28"/>
          <w:szCs w:val="28"/>
        </w:rPr>
        <w:t>ঘর</w:t>
      </w:r>
      <w:r w:rsidR="00DA582E">
        <w:rPr>
          <w:rFonts w:ascii="Nikosh" w:hAnsi="Nikosh" w:cs="Nikosh"/>
          <w:sz w:val="28"/>
          <w:szCs w:val="28"/>
        </w:rPr>
        <w:t xml:space="preserve"> </w:t>
      </w:r>
      <w:r>
        <w:rPr>
          <w:rFonts w:ascii="Nikosh" w:hAnsi="Nikosh" w:cs="Nikosh"/>
          <w:sz w:val="28"/>
          <w:szCs w:val="28"/>
        </w:rPr>
        <w:t>নির্মাণ।</w:t>
      </w:r>
    </w:p>
    <w:p w:rsidR="001A3C17" w:rsidRDefault="001A3C17" w:rsidP="001A3C17">
      <w:pPr>
        <w:pStyle w:val="ListParagraph"/>
        <w:numPr>
          <w:ilvl w:val="0"/>
          <w:numId w:val="34"/>
        </w:numPr>
        <w:tabs>
          <w:tab w:val="left" w:pos="720"/>
          <w:tab w:val="left" w:pos="810"/>
          <w:tab w:val="left" w:pos="1080"/>
        </w:tabs>
        <w:spacing w:after="0" w:line="240" w:lineRule="auto"/>
        <w:jc w:val="both"/>
        <w:rPr>
          <w:rFonts w:ascii="Nikosh" w:hAnsi="Nikosh" w:cs="Nikosh"/>
          <w:sz w:val="28"/>
          <w:szCs w:val="28"/>
        </w:rPr>
      </w:pPr>
      <w:r>
        <w:rPr>
          <w:rFonts w:ascii="Nikosh" w:hAnsi="Nikosh" w:cs="Nikosh"/>
          <w:sz w:val="28"/>
          <w:szCs w:val="28"/>
        </w:rPr>
        <w:t>প্রকল্প এলাকায়</w:t>
      </w:r>
      <w:r w:rsidR="00DA582E">
        <w:rPr>
          <w:rFonts w:ascii="Nikosh" w:hAnsi="Nikosh" w:cs="Nikosh"/>
          <w:sz w:val="28"/>
          <w:szCs w:val="28"/>
        </w:rPr>
        <w:t xml:space="preserve"> </w:t>
      </w:r>
      <w:r>
        <w:rPr>
          <w:rFonts w:ascii="Nikosh" w:hAnsi="Nikosh" w:cs="Nikosh"/>
          <w:sz w:val="28"/>
          <w:szCs w:val="28"/>
        </w:rPr>
        <w:t>৪টি</w:t>
      </w:r>
      <w:r w:rsidR="00DA582E">
        <w:rPr>
          <w:rFonts w:ascii="Nikosh" w:hAnsi="Nikosh" w:cs="Nikosh"/>
          <w:sz w:val="28"/>
          <w:szCs w:val="28"/>
        </w:rPr>
        <w:t xml:space="preserve"> </w:t>
      </w:r>
      <w:r>
        <w:rPr>
          <w:rFonts w:ascii="Nikosh" w:hAnsi="Nikosh" w:cs="Nikosh"/>
          <w:sz w:val="28"/>
          <w:szCs w:val="28"/>
        </w:rPr>
        <w:t>স্থানের</w:t>
      </w:r>
      <w:r w:rsidR="00DA582E">
        <w:rPr>
          <w:rFonts w:ascii="Nikosh" w:hAnsi="Nikosh" w:cs="Nikosh"/>
          <w:sz w:val="28"/>
          <w:szCs w:val="28"/>
        </w:rPr>
        <w:t xml:space="preserve"> </w:t>
      </w:r>
      <w:r>
        <w:rPr>
          <w:rFonts w:ascii="Nikosh" w:hAnsi="Nikosh" w:cs="Nikosh"/>
          <w:sz w:val="28"/>
          <w:szCs w:val="28"/>
        </w:rPr>
        <w:t>প্রতিটিতে</w:t>
      </w:r>
      <w:r w:rsidR="00DA582E">
        <w:rPr>
          <w:rFonts w:ascii="Nikosh" w:hAnsi="Nikosh" w:cs="Nikosh"/>
          <w:sz w:val="28"/>
          <w:szCs w:val="28"/>
        </w:rPr>
        <w:t xml:space="preserve"> </w:t>
      </w:r>
      <w:r>
        <w:rPr>
          <w:rFonts w:ascii="Nikosh" w:hAnsi="Nikosh" w:cs="Nikosh"/>
          <w:szCs w:val="28"/>
        </w:rPr>
        <w:t>Ice Plant</w:t>
      </w:r>
      <w:r>
        <w:rPr>
          <w:rFonts w:ascii="Nikosh" w:hAnsi="Nikosh" w:cs="Nikosh"/>
          <w:sz w:val="28"/>
          <w:szCs w:val="28"/>
        </w:rPr>
        <w:t>/বরফ</w:t>
      </w:r>
      <w:r w:rsidR="00DA582E">
        <w:rPr>
          <w:rFonts w:ascii="Nikosh" w:hAnsi="Nikosh" w:cs="Nikosh"/>
          <w:sz w:val="28"/>
          <w:szCs w:val="28"/>
        </w:rPr>
        <w:t xml:space="preserve"> </w:t>
      </w:r>
      <w:r>
        <w:rPr>
          <w:rFonts w:ascii="Nikosh" w:hAnsi="Nikosh" w:cs="Nikosh"/>
          <w:sz w:val="28"/>
          <w:szCs w:val="28"/>
        </w:rPr>
        <w:t>কল</w:t>
      </w:r>
      <w:r w:rsidR="00DA582E">
        <w:rPr>
          <w:rFonts w:ascii="Nikosh" w:hAnsi="Nikosh" w:cs="Nikosh"/>
          <w:sz w:val="28"/>
          <w:szCs w:val="28"/>
        </w:rPr>
        <w:t xml:space="preserve"> </w:t>
      </w:r>
      <w:r>
        <w:rPr>
          <w:rFonts w:ascii="Nikosh" w:hAnsi="Nikosh" w:cs="Nikosh"/>
          <w:sz w:val="28"/>
          <w:szCs w:val="28"/>
        </w:rPr>
        <w:t>স্থাপন (প্রতিটি</w:t>
      </w:r>
      <w:r w:rsidR="00DA582E">
        <w:rPr>
          <w:rFonts w:ascii="Nikosh" w:hAnsi="Nikosh" w:cs="Nikosh"/>
          <w:sz w:val="28"/>
          <w:szCs w:val="28"/>
        </w:rPr>
        <w:t xml:space="preserve"> </w:t>
      </w:r>
      <w:r>
        <w:rPr>
          <w:rFonts w:ascii="Nikosh" w:hAnsi="Nikosh" w:cs="Nikosh"/>
          <w:sz w:val="28"/>
          <w:szCs w:val="28"/>
        </w:rPr>
        <w:t>১০টন</w:t>
      </w:r>
      <w:r w:rsidR="00DA582E">
        <w:rPr>
          <w:rFonts w:ascii="Nikosh" w:hAnsi="Nikosh" w:cs="Nikosh"/>
          <w:sz w:val="28"/>
          <w:szCs w:val="28"/>
        </w:rPr>
        <w:t xml:space="preserve"> </w:t>
      </w:r>
      <w:r>
        <w:rPr>
          <w:rFonts w:ascii="Nikosh" w:hAnsi="Nikosh" w:cs="Nikosh"/>
          <w:sz w:val="28"/>
          <w:szCs w:val="28"/>
        </w:rPr>
        <w:t>ক্ষমতা</w:t>
      </w:r>
      <w:r w:rsidR="00DA582E">
        <w:rPr>
          <w:rFonts w:ascii="Nikosh" w:hAnsi="Nikosh" w:cs="Nikosh"/>
          <w:sz w:val="28"/>
          <w:szCs w:val="28"/>
        </w:rPr>
        <w:t xml:space="preserve"> </w:t>
      </w:r>
      <w:r>
        <w:rPr>
          <w:rFonts w:ascii="Nikosh" w:hAnsi="Nikosh" w:cs="Nikosh"/>
          <w:sz w:val="28"/>
          <w:szCs w:val="28"/>
        </w:rPr>
        <w:t>সম্পন্ন) করা।</w:t>
      </w:r>
    </w:p>
    <w:p w:rsidR="001A3C17" w:rsidRDefault="001A3C17" w:rsidP="001A3C17">
      <w:pPr>
        <w:pStyle w:val="ListParagraph"/>
        <w:numPr>
          <w:ilvl w:val="0"/>
          <w:numId w:val="34"/>
        </w:numPr>
        <w:tabs>
          <w:tab w:val="left" w:pos="720"/>
          <w:tab w:val="left" w:pos="810"/>
          <w:tab w:val="left" w:pos="1080"/>
        </w:tabs>
        <w:spacing w:after="0" w:line="240" w:lineRule="auto"/>
        <w:jc w:val="both"/>
        <w:rPr>
          <w:rFonts w:ascii="Nikosh" w:hAnsi="Nikosh" w:cs="Nikosh"/>
          <w:sz w:val="28"/>
          <w:szCs w:val="28"/>
        </w:rPr>
      </w:pPr>
      <w:r>
        <w:rPr>
          <w:rFonts w:ascii="Nikosh" w:hAnsi="Nikosh" w:cs="Nikosh"/>
          <w:sz w:val="28"/>
          <w:szCs w:val="28"/>
        </w:rPr>
        <w:t>৪টি জেনারেটরসহ</w:t>
      </w:r>
      <w:r w:rsidR="00DA582E">
        <w:rPr>
          <w:rFonts w:ascii="Nikosh" w:hAnsi="Nikosh" w:cs="Nikosh"/>
          <w:sz w:val="28"/>
          <w:szCs w:val="28"/>
        </w:rPr>
        <w:t xml:space="preserve"> </w:t>
      </w:r>
      <w:r>
        <w:rPr>
          <w:rFonts w:ascii="Nikosh" w:hAnsi="Nikosh" w:cs="Nikosh"/>
          <w:sz w:val="28"/>
          <w:szCs w:val="28"/>
        </w:rPr>
        <w:t>৪টি</w:t>
      </w:r>
      <w:r w:rsidR="00DA582E">
        <w:rPr>
          <w:rFonts w:ascii="Nikosh" w:hAnsi="Nikosh" w:cs="Nikosh"/>
          <w:sz w:val="28"/>
          <w:szCs w:val="28"/>
        </w:rPr>
        <w:t xml:space="preserve"> </w:t>
      </w:r>
      <w:r>
        <w:rPr>
          <w:rFonts w:ascii="Nikosh" w:hAnsi="Nikosh" w:cs="Nikosh"/>
          <w:sz w:val="28"/>
          <w:szCs w:val="28"/>
        </w:rPr>
        <w:t>বৈদ্যুতিক</w:t>
      </w:r>
      <w:r w:rsidR="00DA582E">
        <w:rPr>
          <w:rFonts w:ascii="Nikosh" w:hAnsi="Nikosh" w:cs="Nikosh"/>
          <w:sz w:val="28"/>
          <w:szCs w:val="28"/>
        </w:rPr>
        <w:t xml:space="preserve"> </w:t>
      </w:r>
      <w:r>
        <w:rPr>
          <w:rFonts w:ascii="Nikosh" w:hAnsi="Nikosh" w:cs="Nikosh"/>
          <w:sz w:val="28"/>
          <w:szCs w:val="28"/>
        </w:rPr>
        <w:t>সাবষ্টেশন</w:t>
      </w:r>
      <w:r w:rsidR="00DA582E">
        <w:rPr>
          <w:rFonts w:ascii="Nikosh" w:hAnsi="Nikosh" w:cs="Nikosh"/>
          <w:sz w:val="28"/>
          <w:szCs w:val="28"/>
        </w:rPr>
        <w:t xml:space="preserve"> </w:t>
      </w:r>
      <w:r>
        <w:rPr>
          <w:rFonts w:ascii="Nikosh" w:hAnsi="Nikosh" w:cs="Nikosh"/>
          <w:sz w:val="28"/>
          <w:szCs w:val="28"/>
        </w:rPr>
        <w:t>স্থাপন</w:t>
      </w:r>
      <w:r w:rsidR="00DA582E">
        <w:rPr>
          <w:rFonts w:ascii="Nikosh" w:hAnsi="Nikosh" w:cs="Nikosh"/>
          <w:sz w:val="28"/>
          <w:szCs w:val="28"/>
        </w:rPr>
        <w:t xml:space="preserve"> </w:t>
      </w:r>
      <w:r>
        <w:rPr>
          <w:rFonts w:ascii="Nikosh" w:hAnsi="Nikosh" w:cs="Nikosh"/>
          <w:sz w:val="28"/>
          <w:szCs w:val="28"/>
        </w:rPr>
        <w:t>করা।</w:t>
      </w:r>
    </w:p>
    <w:p w:rsidR="001A3C17" w:rsidRDefault="001A3C17" w:rsidP="001A3C17">
      <w:pPr>
        <w:pStyle w:val="ListParagraph"/>
        <w:numPr>
          <w:ilvl w:val="0"/>
          <w:numId w:val="34"/>
        </w:numPr>
        <w:tabs>
          <w:tab w:val="left" w:pos="720"/>
          <w:tab w:val="left" w:pos="810"/>
          <w:tab w:val="left" w:pos="1080"/>
        </w:tabs>
        <w:spacing w:after="0" w:line="240" w:lineRule="auto"/>
        <w:jc w:val="both"/>
        <w:rPr>
          <w:rFonts w:ascii="Nikosh" w:hAnsi="Nikosh" w:cs="Nikosh"/>
          <w:sz w:val="28"/>
          <w:szCs w:val="28"/>
        </w:rPr>
      </w:pPr>
      <w:r>
        <w:rPr>
          <w:rFonts w:ascii="Nikosh" w:hAnsi="Nikosh" w:cs="Nikosh"/>
          <w:sz w:val="28"/>
          <w:szCs w:val="28"/>
        </w:rPr>
        <w:t>১টি জীপ, ১টি</w:t>
      </w:r>
      <w:r w:rsidR="00DA582E">
        <w:rPr>
          <w:rFonts w:ascii="Nikosh" w:hAnsi="Nikosh" w:cs="Nikosh"/>
          <w:sz w:val="28"/>
          <w:szCs w:val="28"/>
        </w:rPr>
        <w:t xml:space="preserve"> </w:t>
      </w:r>
      <w:r>
        <w:rPr>
          <w:rFonts w:ascii="Nikosh" w:hAnsi="Nikosh" w:cs="Nikosh"/>
          <w:sz w:val="28"/>
          <w:szCs w:val="28"/>
        </w:rPr>
        <w:t>ফ্রিজার</w:t>
      </w:r>
      <w:r w:rsidR="00DA582E">
        <w:rPr>
          <w:rFonts w:ascii="Nikosh" w:hAnsi="Nikosh" w:cs="Nikosh"/>
          <w:sz w:val="28"/>
          <w:szCs w:val="28"/>
        </w:rPr>
        <w:t xml:space="preserve"> </w:t>
      </w:r>
      <w:r>
        <w:rPr>
          <w:rFonts w:ascii="Nikosh" w:hAnsi="Nikosh" w:cs="Nikosh"/>
          <w:sz w:val="28"/>
          <w:szCs w:val="28"/>
        </w:rPr>
        <w:t>ভ্যান</w:t>
      </w:r>
      <w:r w:rsidR="00DA582E">
        <w:rPr>
          <w:rFonts w:ascii="Nikosh" w:hAnsi="Nikosh" w:cs="Nikosh"/>
          <w:sz w:val="28"/>
          <w:szCs w:val="28"/>
        </w:rPr>
        <w:t xml:space="preserve"> </w:t>
      </w:r>
      <w:r>
        <w:rPr>
          <w:rFonts w:ascii="Nikosh" w:hAnsi="Nikosh" w:cs="Nikosh"/>
          <w:sz w:val="28"/>
          <w:szCs w:val="28"/>
        </w:rPr>
        <w:t>ও</w:t>
      </w:r>
      <w:r w:rsidR="00DA582E">
        <w:rPr>
          <w:rFonts w:ascii="Nikosh" w:hAnsi="Nikosh" w:cs="Nikosh"/>
          <w:sz w:val="28"/>
          <w:szCs w:val="28"/>
        </w:rPr>
        <w:t xml:space="preserve"> </w:t>
      </w:r>
      <w:r>
        <w:rPr>
          <w:rFonts w:ascii="Nikosh" w:hAnsi="Nikosh" w:cs="Nikosh"/>
          <w:sz w:val="28"/>
          <w:szCs w:val="28"/>
        </w:rPr>
        <w:t>৮টি</w:t>
      </w:r>
      <w:r w:rsidR="00DA582E">
        <w:rPr>
          <w:rFonts w:ascii="Nikosh" w:hAnsi="Nikosh" w:cs="Nikosh"/>
          <w:sz w:val="28"/>
          <w:szCs w:val="28"/>
        </w:rPr>
        <w:t xml:space="preserve"> </w:t>
      </w:r>
      <w:r>
        <w:rPr>
          <w:rFonts w:ascii="Nikosh" w:hAnsi="Nikosh" w:cs="Nikosh"/>
          <w:szCs w:val="28"/>
        </w:rPr>
        <w:t>Ice Crusher</w:t>
      </w:r>
      <w:r>
        <w:rPr>
          <w:rFonts w:ascii="Nikosh" w:hAnsi="Nikosh" w:cs="Nikosh"/>
          <w:sz w:val="28"/>
          <w:szCs w:val="28"/>
        </w:rPr>
        <w:t>ক্রয়</w:t>
      </w:r>
      <w:r w:rsidR="00DA582E">
        <w:rPr>
          <w:rFonts w:ascii="Nikosh" w:hAnsi="Nikosh" w:cs="Nikosh"/>
          <w:sz w:val="28"/>
          <w:szCs w:val="28"/>
        </w:rPr>
        <w:t xml:space="preserve"> </w:t>
      </w:r>
      <w:r>
        <w:rPr>
          <w:rFonts w:ascii="Nikosh" w:hAnsi="Nikosh" w:cs="Nikosh"/>
          <w:sz w:val="28"/>
          <w:szCs w:val="28"/>
        </w:rPr>
        <w:t>করা।</w:t>
      </w:r>
    </w:p>
    <w:p w:rsidR="001A3C17" w:rsidRDefault="001A3C17" w:rsidP="001A3C17">
      <w:pPr>
        <w:pStyle w:val="ListParagraph"/>
        <w:numPr>
          <w:ilvl w:val="0"/>
          <w:numId w:val="34"/>
        </w:numPr>
        <w:tabs>
          <w:tab w:val="left" w:pos="720"/>
          <w:tab w:val="left" w:pos="810"/>
          <w:tab w:val="left" w:pos="1080"/>
        </w:tabs>
        <w:spacing w:after="0" w:line="240" w:lineRule="auto"/>
        <w:jc w:val="both"/>
        <w:rPr>
          <w:rFonts w:ascii="Nikosh" w:hAnsi="Nikosh" w:cs="Nikosh"/>
          <w:sz w:val="28"/>
          <w:szCs w:val="28"/>
        </w:rPr>
      </w:pPr>
      <w:r>
        <w:rPr>
          <w:rFonts w:ascii="Nikosh" w:hAnsi="Nikosh" w:cs="Nikosh"/>
          <w:sz w:val="28"/>
          <w:szCs w:val="28"/>
        </w:rPr>
        <w:t>প্রকল্প এলাকায়</w:t>
      </w:r>
      <w:r w:rsidR="00DA582E">
        <w:rPr>
          <w:rFonts w:ascii="Nikosh" w:hAnsi="Nikosh" w:cs="Nikosh"/>
          <w:sz w:val="28"/>
          <w:szCs w:val="28"/>
        </w:rPr>
        <w:t xml:space="preserve"> </w:t>
      </w:r>
      <w:r>
        <w:rPr>
          <w:rFonts w:ascii="Nikosh" w:hAnsi="Nikosh" w:cs="Nikosh"/>
          <w:sz w:val="28"/>
          <w:szCs w:val="28"/>
        </w:rPr>
        <w:t>৪টি</w:t>
      </w:r>
      <w:r w:rsidR="00DA582E">
        <w:rPr>
          <w:rFonts w:ascii="Nikosh" w:hAnsi="Nikosh" w:cs="Nikosh"/>
          <w:sz w:val="28"/>
          <w:szCs w:val="28"/>
        </w:rPr>
        <w:t xml:space="preserve"> </w:t>
      </w:r>
      <w:r>
        <w:rPr>
          <w:rFonts w:ascii="Nikosh" w:hAnsi="Nikosh" w:cs="Nikosh"/>
          <w:sz w:val="28"/>
          <w:szCs w:val="28"/>
        </w:rPr>
        <w:t>স্থানের</w:t>
      </w:r>
      <w:r w:rsidR="00DA582E">
        <w:rPr>
          <w:rFonts w:ascii="Nikosh" w:hAnsi="Nikosh" w:cs="Nikosh"/>
          <w:sz w:val="28"/>
          <w:szCs w:val="28"/>
        </w:rPr>
        <w:t xml:space="preserve"> </w:t>
      </w:r>
      <w:r>
        <w:rPr>
          <w:rFonts w:ascii="Nikosh" w:hAnsi="Nikosh" w:cs="Nikosh"/>
          <w:sz w:val="28"/>
          <w:szCs w:val="28"/>
        </w:rPr>
        <w:t>প্রতিটিতে</w:t>
      </w:r>
      <w:r w:rsidR="00DA582E">
        <w:rPr>
          <w:rFonts w:ascii="Nikosh" w:hAnsi="Nikosh" w:cs="Nikosh"/>
          <w:sz w:val="28"/>
          <w:szCs w:val="28"/>
        </w:rPr>
        <w:t xml:space="preserve"> </w:t>
      </w:r>
      <w:r>
        <w:rPr>
          <w:rFonts w:ascii="Nikosh" w:hAnsi="Nikosh" w:cs="Nikosh"/>
          <w:szCs w:val="28"/>
        </w:rPr>
        <w:t xml:space="preserve">Jetty, Gangway  </w:t>
      </w:r>
      <w:r>
        <w:rPr>
          <w:rFonts w:ascii="Nikosh" w:hAnsi="Nikosh" w:cs="Nikosh"/>
          <w:sz w:val="28"/>
          <w:szCs w:val="28"/>
        </w:rPr>
        <w:t>ও</w:t>
      </w:r>
      <w:r>
        <w:rPr>
          <w:rFonts w:ascii="Nikosh" w:hAnsi="Nikosh" w:cs="Nikosh"/>
          <w:szCs w:val="28"/>
        </w:rPr>
        <w:t xml:space="preserve"> Pontoon</w:t>
      </w:r>
      <w:r>
        <w:rPr>
          <w:rFonts w:ascii="Nikosh" w:hAnsi="Nikosh" w:cs="Nikosh"/>
          <w:sz w:val="28"/>
          <w:szCs w:val="28"/>
        </w:rPr>
        <w:t>স্থাপন</w:t>
      </w:r>
      <w:r w:rsidR="00DA582E">
        <w:rPr>
          <w:rFonts w:ascii="Nikosh" w:hAnsi="Nikosh" w:cs="Nikosh"/>
          <w:sz w:val="28"/>
          <w:szCs w:val="28"/>
        </w:rPr>
        <w:t xml:space="preserve"> </w:t>
      </w:r>
      <w:r>
        <w:rPr>
          <w:rFonts w:ascii="Nikosh" w:hAnsi="Nikosh" w:cs="Nikosh"/>
          <w:sz w:val="28"/>
          <w:szCs w:val="28"/>
        </w:rPr>
        <w:t>করা।</w:t>
      </w:r>
    </w:p>
    <w:p w:rsidR="001A3C17" w:rsidRPr="00DA582E" w:rsidRDefault="001A3C17" w:rsidP="001A3C17">
      <w:pPr>
        <w:pStyle w:val="ListParagraph"/>
        <w:numPr>
          <w:ilvl w:val="0"/>
          <w:numId w:val="34"/>
        </w:numPr>
        <w:tabs>
          <w:tab w:val="left" w:pos="720"/>
          <w:tab w:val="left" w:pos="810"/>
          <w:tab w:val="left" w:pos="1080"/>
        </w:tabs>
        <w:spacing w:after="0" w:line="240" w:lineRule="auto"/>
        <w:jc w:val="both"/>
        <w:rPr>
          <w:rFonts w:ascii="Nikosh" w:hAnsi="Nikosh" w:cs="Nikosh"/>
          <w:spacing w:val="-6"/>
          <w:sz w:val="28"/>
          <w:szCs w:val="28"/>
        </w:rPr>
      </w:pPr>
      <w:r w:rsidRPr="00DA582E">
        <w:rPr>
          <w:rFonts w:ascii="Nikosh" w:hAnsi="Nikosh" w:cs="Nikosh"/>
          <w:spacing w:val="-6"/>
          <w:sz w:val="28"/>
          <w:szCs w:val="28"/>
        </w:rPr>
        <w:t>প্রকল্প পরিচালকের</w:t>
      </w:r>
      <w:r w:rsidR="00DA582E" w:rsidRPr="00DA582E">
        <w:rPr>
          <w:rFonts w:ascii="Nikosh" w:hAnsi="Nikosh" w:cs="Nikosh"/>
          <w:spacing w:val="-6"/>
          <w:sz w:val="28"/>
          <w:szCs w:val="28"/>
        </w:rPr>
        <w:t xml:space="preserve"> </w:t>
      </w:r>
      <w:r w:rsidRPr="00DA582E">
        <w:rPr>
          <w:rFonts w:ascii="Nikosh" w:hAnsi="Nikosh" w:cs="Nikosh"/>
          <w:spacing w:val="-6"/>
          <w:sz w:val="28"/>
          <w:szCs w:val="28"/>
        </w:rPr>
        <w:t>কার্যালয়সহ</w:t>
      </w:r>
      <w:r w:rsidR="00DA582E" w:rsidRPr="00DA582E">
        <w:rPr>
          <w:rFonts w:ascii="Nikosh" w:hAnsi="Nikosh" w:cs="Nikosh"/>
          <w:spacing w:val="-6"/>
          <w:sz w:val="28"/>
          <w:szCs w:val="28"/>
        </w:rPr>
        <w:t xml:space="preserve"> </w:t>
      </w:r>
      <w:r w:rsidRPr="00DA582E">
        <w:rPr>
          <w:rFonts w:ascii="Nikosh" w:hAnsi="Nikosh" w:cs="Nikosh"/>
          <w:spacing w:val="-6"/>
          <w:sz w:val="28"/>
          <w:szCs w:val="28"/>
        </w:rPr>
        <w:t>৪টি</w:t>
      </w:r>
      <w:r w:rsidR="00DA582E" w:rsidRPr="00DA582E">
        <w:rPr>
          <w:rFonts w:ascii="Nikosh" w:hAnsi="Nikosh" w:cs="Nikosh"/>
          <w:spacing w:val="-6"/>
          <w:sz w:val="28"/>
          <w:szCs w:val="28"/>
        </w:rPr>
        <w:t xml:space="preserve"> </w:t>
      </w:r>
      <w:r w:rsidRPr="00DA582E">
        <w:rPr>
          <w:rFonts w:ascii="Nikosh" w:hAnsi="Nikosh" w:cs="Nikosh"/>
          <w:spacing w:val="-6"/>
          <w:sz w:val="28"/>
          <w:szCs w:val="28"/>
        </w:rPr>
        <w:t>কেন্দ্রে</w:t>
      </w:r>
      <w:r w:rsidR="00DA582E" w:rsidRPr="00DA582E">
        <w:rPr>
          <w:rFonts w:ascii="Nikosh" w:hAnsi="Nikosh" w:cs="Nikosh"/>
          <w:spacing w:val="-6"/>
          <w:sz w:val="28"/>
          <w:szCs w:val="28"/>
        </w:rPr>
        <w:t xml:space="preserve"> </w:t>
      </w:r>
      <w:r w:rsidRPr="00DA582E">
        <w:rPr>
          <w:rFonts w:ascii="Nikosh" w:hAnsi="Nikosh" w:cs="Nikosh"/>
          <w:spacing w:val="-6"/>
          <w:sz w:val="28"/>
          <w:szCs w:val="28"/>
        </w:rPr>
        <w:t>মোট</w:t>
      </w:r>
      <w:r w:rsidR="00DA582E" w:rsidRPr="00DA582E">
        <w:rPr>
          <w:rFonts w:ascii="Nikosh" w:hAnsi="Nikosh" w:cs="Nikosh"/>
          <w:spacing w:val="-6"/>
          <w:sz w:val="28"/>
          <w:szCs w:val="28"/>
        </w:rPr>
        <w:t xml:space="preserve"> </w:t>
      </w:r>
      <w:r w:rsidRPr="00DA582E">
        <w:rPr>
          <w:rFonts w:ascii="Nikosh" w:hAnsi="Nikosh" w:cs="Nikosh"/>
          <w:spacing w:val="-6"/>
          <w:sz w:val="28"/>
          <w:szCs w:val="28"/>
        </w:rPr>
        <w:t>১২৬৭১.৫৬</w:t>
      </w:r>
      <w:r w:rsidR="00DA582E" w:rsidRPr="00DA582E">
        <w:rPr>
          <w:rFonts w:ascii="Nikosh" w:hAnsi="Nikosh" w:cs="Nikosh"/>
          <w:spacing w:val="-6"/>
          <w:sz w:val="28"/>
          <w:szCs w:val="28"/>
        </w:rPr>
        <w:t xml:space="preserve"> </w:t>
      </w:r>
      <w:r w:rsidRPr="00DA582E">
        <w:rPr>
          <w:rFonts w:ascii="Nikosh" w:hAnsi="Nikosh" w:cs="Nikosh"/>
          <w:spacing w:val="-6"/>
          <w:sz w:val="28"/>
          <w:szCs w:val="28"/>
        </w:rPr>
        <w:t>বর্গফুট</w:t>
      </w:r>
      <w:r w:rsidR="00DA582E" w:rsidRPr="00DA582E">
        <w:rPr>
          <w:rFonts w:ascii="Nikosh" w:hAnsi="Nikosh" w:cs="Nikosh"/>
          <w:spacing w:val="-6"/>
          <w:sz w:val="28"/>
          <w:szCs w:val="28"/>
        </w:rPr>
        <w:t xml:space="preserve"> </w:t>
      </w:r>
      <w:r w:rsidRPr="00DA582E">
        <w:rPr>
          <w:rFonts w:ascii="Nikosh" w:hAnsi="Nikosh" w:cs="Nikosh"/>
          <w:spacing w:val="-6"/>
          <w:sz w:val="28"/>
          <w:szCs w:val="28"/>
        </w:rPr>
        <w:t>আয়তনের</w:t>
      </w:r>
      <w:r w:rsidR="00DA582E" w:rsidRPr="00DA582E">
        <w:rPr>
          <w:rFonts w:ascii="Nikosh" w:hAnsi="Nikosh" w:cs="Nikosh"/>
          <w:spacing w:val="-6"/>
          <w:sz w:val="28"/>
          <w:szCs w:val="28"/>
        </w:rPr>
        <w:t xml:space="preserve"> </w:t>
      </w:r>
      <w:r w:rsidRPr="00DA582E">
        <w:rPr>
          <w:rFonts w:ascii="Nikosh" w:hAnsi="Nikosh" w:cs="Nikosh"/>
          <w:spacing w:val="-6"/>
          <w:szCs w:val="28"/>
        </w:rPr>
        <w:t xml:space="preserve">Office Building </w:t>
      </w:r>
      <w:r w:rsidRPr="00DA582E">
        <w:rPr>
          <w:rFonts w:ascii="Nikosh" w:hAnsi="Nikosh" w:cs="Nikosh"/>
          <w:spacing w:val="-6"/>
          <w:sz w:val="28"/>
          <w:szCs w:val="28"/>
        </w:rPr>
        <w:t>নির্মাণ</w:t>
      </w:r>
      <w:r w:rsidR="00DA582E" w:rsidRPr="00DA582E">
        <w:rPr>
          <w:rFonts w:ascii="Nikosh" w:hAnsi="Nikosh" w:cs="Nikosh"/>
          <w:spacing w:val="-6"/>
          <w:sz w:val="28"/>
          <w:szCs w:val="28"/>
        </w:rPr>
        <w:t xml:space="preserve"> </w:t>
      </w:r>
      <w:r w:rsidRPr="00DA582E">
        <w:rPr>
          <w:rFonts w:ascii="Nikosh" w:hAnsi="Nikosh" w:cs="Nikosh"/>
          <w:spacing w:val="-6"/>
          <w:sz w:val="28"/>
          <w:szCs w:val="28"/>
        </w:rPr>
        <w:t>করা।</w:t>
      </w:r>
    </w:p>
    <w:p w:rsidR="001A3C17" w:rsidRDefault="001A3C17" w:rsidP="001A3C17">
      <w:pPr>
        <w:pStyle w:val="ListParagraph"/>
        <w:numPr>
          <w:ilvl w:val="0"/>
          <w:numId w:val="34"/>
        </w:numPr>
        <w:tabs>
          <w:tab w:val="left" w:pos="720"/>
          <w:tab w:val="left" w:pos="810"/>
          <w:tab w:val="left" w:pos="1080"/>
        </w:tabs>
        <w:spacing w:after="0" w:line="240" w:lineRule="auto"/>
        <w:jc w:val="both"/>
        <w:rPr>
          <w:rFonts w:ascii="Nikosh" w:hAnsi="Nikosh" w:cs="Nikosh"/>
          <w:sz w:val="28"/>
          <w:szCs w:val="28"/>
        </w:rPr>
      </w:pPr>
      <w:r>
        <w:rPr>
          <w:rFonts w:ascii="Nikosh" w:hAnsi="Nikosh" w:cs="Nikosh"/>
          <w:sz w:val="28"/>
          <w:szCs w:val="28"/>
        </w:rPr>
        <w:t>৪টি প্রকল্প</w:t>
      </w:r>
      <w:r w:rsidR="00DA582E">
        <w:rPr>
          <w:rFonts w:ascii="Nikosh" w:hAnsi="Nikosh" w:cs="Nikosh"/>
          <w:sz w:val="28"/>
          <w:szCs w:val="28"/>
        </w:rPr>
        <w:t xml:space="preserve"> </w:t>
      </w:r>
      <w:r>
        <w:rPr>
          <w:rFonts w:ascii="Nikosh" w:hAnsi="Nikosh" w:cs="Nikosh"/>
          <w:sz w:val="28"/>
          <w:szCs w:val="28"/>
        </w:rPr>
        <w:t>এলাকায়</w:t>
      </w:r>
      <w:r w:rsidR="00DA582E">
        <w:rPr>
          <w:rFonts w:ascii="Nikosh" w:hAnsi="Nikosh" w:cs="Nikosh"/>
          <w:sz w:val="28"/>
          <w:szCs w:val="28"/>
        </w:rPr>
        <w:t xml:space="preserve"> </w:t>
      </w:r>
      <w:r>
        <w:rPr>
          <w:rFonts w:ascii="Nikosh" w:hAnsi="Nikosh" w:cs="Nikosh"/>
          <w:sz w:val="28"/>
          <w:szCs w:val="28"/>
        </w:rPr>
        <w:t>মোট</w:t>
      </w:r>
      <w:r w:rsidR="00DA582E">
        <w:rPr>
          <w:rFonts w:ascii="Nikosh" w:hAnsi="Nikosh" w:cs="Nikosh"/>
          <w:sz w:val="28"/>
          <w:szCs w:val="28"/>
        </w:rPr>
        <w:t xml:space="preserve"> </w:t>
      </w:r>
      <w:r>
        <w:rPr>
          <w:rFonts w:ascii="Nikosh" w:hAnsi="Nikosh" w:cs="Nikosh"/>
          <w:sz w:val="28"/>
          <w:szCs w:val="28"/>
        </w:rPr>
        <w:t>১৫১২.৭৮</w:t>
      </w:r>
      <w:r w:rsidR="00DA582E">
        <w:rPr>
          <w:rFonts w:ascii="Nikosh" w:hAnsi="Nikosh" w:cs="Nikosh"/>
          <w:sz w:val="28"/>
          <w:szCs w:val="28"/>
        </w:rPr>
        <w:t xml:space="preserve"> </w:t>
      </w:r>
      <w:r>
        <w:rPr>
          <w:rFonts w:ascii="Nikosh" w:hAnsi="Nikosh" w:cs="Nikosh"/>
          <w:sz w:val="28"/>
          <w:szCs w:val="28"/>
        </w:rPr>
        <w:t>বর্গফুট</w:t>
      </w:r>
      <w:r w:rsidR="00DA582E">
        <w:rPr>
          <w:rFonts w:ascii="Nikosh" w:hAnsi="Nikosh" w:cs="Nikosh"/>
          <w:sz w:val="28"/>
          <w:szCs w:val="28"/>
        </w:rPr>
        <w:t xml:space="preserve"> </w:t>
      </w:r>
      <w:r>
        <w:rPr>
          <w:rFonts w:ascii="Nikosh" w:hAnsi="Nikosh" w:cs="Nikosh"/>
          <w:sz w:val="28"/>
          <w:szCs w:val="28"/>
        </w:rPr>
        <w:t>আয়তনের</w:t>
      </w:r>
      <w:r w:rsidR="00DA582E">
        <w:rPr>
          <w:rFonts w:ascii="Nikosh" w:hAnsi="Nikosh" w:cs="Nikosh"/>
          <w:sz w:val="28"/>
          <w:szCs w:val="28"/>
        </w:rPr>
        <w:t xml:space="preserve"> </w:t>
      </w:r>
      <w:r>
        <w:rPr>
          <w:rFonts w:ascii="Nikosh" w:hAnsi="Nikosh" w:cs="Nikosh"/>
          <w:sz w:val="28"/>
          <w:szCs w:val="28"/>
        </w:rPr>
        <w:t>ইন্সপেকশান</w:t>
      </w:r>
      <w:r w:rsidR="00DA582E">
        <w:rPr>
          <w:rFonts w:ascii="Nikosh" w:hAnsi="Nikosh" w:cs="Nikosh"/>
          <w:sz w:val="28"/>
          <w:szCs w:val="28"/>
        </w:rPr>
        <w:t xml:space="preserve"> </w:t>
      </w:r>
      <w:r>
        <w:rPr>
          <w:rFonts w:ascii="Nikosh" w:hAnsi="Nikosh" w:cs="Nikosh"/>
          <w:sz w:val="28"/>
          <w:szCs w:val="28"/>
        </w:rPr>
        <w:t>রুম</w:t>
      </w:r>
      <w:r w:rsidR="00DA582E">
        <w:rPr>
          <w:rFonts w:ascii="Nikosh" w:hAnsi="Nikosh" w:cs="Nikosh"/>
          <w:sz w:val="28"/>
          <w:szCs w:val="28"/>
        </w:rPr>
        <w:t xml:space="preserve"> </w:t>
      </w:r>
      <w:r>
        <w:rPr>
          <w:rFonts w:ascii="Nikosh" w:hAnsi="Nikosh" w:cs="Nikosh"/>
          <w:sz w:val="28"/>
          <w:szCs w:val="28"/>
        </w:rPr>
        <w:t>নির্মাণ</w:t>
      </w:r>
      <w:r w:rsidR="00DA582E">
        <w:rPr>
          <w:rFonts w:ascii="Nikosh" w:hAnsi="Nikosh" w:cs="Nikosh"/>
          <w:sz w:val="28"/>
          <w:szCs w:val="28"/>
        </w:rPr>
        <w:t xml:space="preserve"> </w:t>
      </w:r>
      <w:r>
        <w:rPr>
          <w:rFonts w:ascii="Nikosh" w:hAnsi="Nikosh" w:cs="Nikosh"/>
          <w:sz w:val="28"/>
          <w:szCs w:val="28"/>
        </w:rPr>
        <w:t>করা</w:t>
      </w:r>
      <w:r w:rsidR="00DA582E">
        <w:rPr>
          <w:rFonts w:ascii="Nikosh" w:hAnsi="Nikosh" w:cs="Nikosh"/>
          <w:sz w:val="28"/>
          <w:szCs w:val="28"/>
        </w:rPr>
        <w:t xml:space="preserve"> </w:t>
      </w:r>
      <w:r>
        <w:rPr>
          <w:rFonts w:ascii="Nikosh" w:hAnsi="Nikosh" w:cs="Nikosh"/>
          <w:sz w:val="28"/>
          <w:szCs w:val="28"/>
        </w:rPr>
        <w:t>হবে।</w:t>
      </w:r>
    </w:p>
    <w:p w:rsidR="001A3C17" w:rsidRDefault="001A3C17" w:rsidP="001A3C17">
      <w:pPr>
        <w:pStyle w:val="ListParagraph"/>
        <w:numPr>
          <w:ilvl w:val="0"/>
          <w:numId w:val="34"/>
        </w:numPr>
        <w:tabs>
          <w:tab w:val="left" w:pos="720"/>
          <w:tab w:val="left" w:pos="810"/>
          <w:tab w:val="left" w:pos="1080"/>
        </w:tabs>
        <w:spacing w:after="0" w:line="240" w:lineRule="auto"/>
        <w:jc w:val="both"/>
        <w:rPr>
          <w:rFonts w:ascii="Nikosh" w:hAnsi="Nikosh" w:cs="Nikosh"/>
          <w:sz w:val="28"/>
          <w:szCs w:val="28"/>
        </w:rPr>
      </w:pPr>
      <w:r>
        <w:rPr>
          <w:rFonts w:ascii="Nikosh" w:hAnsi="Nikosh" w:cs="Nikosh"/>
          <w:sz w:val="28"/>
          <w:szCs w:val="28"/>
        </w:rPr>
        <w:t>৪টি  কেন্দ্রে</w:t>
      </w:r>
      <w:r w:rsidR="00DA582E">
        <w:rPr>
          <w:rFonts w:ascii="Nikosh" w:hAnsi="Nikosh" w:cs="Nikosh"/>
          <w:sz w:val="28"/>
          <w:szCs w:val="28"/>
        </w:rPr>
        <w:t xml:space="preserve"> </w:t>
      </w:r>
      <w:r>
        <w:rPr>
          <w:rFonts w:ascii="Nikosh" w:hAnsi="Nikosh" w:cs="Nikosh"/>
          <w:sz w:val="28"/>
          <w:szCs w:val="28"/>
        </w:rPr>
        <w:t>মাননিয়ন্ত্রণ/</w:t>
      </w:r>
      <w:r>
        <w:rPr>
          <w:rFonts w:ascii="Nikosh" w:hAnsi="Nikosh" w:cs="Nikosh"/>
          <w:szCs w:val="28"/>
        </w:rPr>
        <w:t>Quality Control Lab</w:t>
      </w:r>
      <w:r w:rsidR="00DA582E">
        <w:rPr>
          <w:rFonts w:ascii="Nikosh" w:hAnsi="Nikosh" w:cs="Nikosh"/>
          <w:szCs w:val="28"/>
        </w:rPr>
        <w:t xml:space="preserve"> </w:t>
      </w:r>
      <w:r>
        <w:rPr>
          <w:rFonts w:ascii="Nikosh" w:hAnsi="Nikosh" w:cs="Nikosh"/>
          <w:sz w:val="28"/>
          <w:szCs w:val="28"/>
        </w:rPr>
        <w:t>ল্যাব</w:t>
      </w:r>
      <w:r w:rsidR="00DA582E">
        <w:rPr>
          <w:rFonts w:ascii="Nikosh" w:hAnsi="Nikosh" w:cs="Nikosh"/>
          <w:sz w:val="28"/>
          <w:szCs w:val="28"/>
        </w:rPr>
        <w:t xml:space="preserve"> </w:t>
      </w:r>
      <w:r>
        <w:rPr>
          <w:rFonts w:ascii="Nikosh" w:hAnsi="Nikosh" w:cs="Nikosh"/>
          <w:sz w:val="28"/>
          <w:szCs w:val="28"/>
        </w:rPr>
        <w:t>স্থাপন</w:t>
      </w:r>
      <w:r w:rsidR="00DA582E">
        <w:rPr>
          <w:rFonts w:ascii="Nikosh" w:hAnsi="Nikosh" w:cs="Nikosh"/>
          <w:sz w:val="28"/>
          <w:szCs w:val="28"/>
        </w:rPr>
        <w:t xml:space="preserve"> </w:t>
      </w:r>
      <w:r>
        <w:rPr>
          <w:rFonts w:ascii="Nikosh" w:hAnsi="Nikosh" w:cs="Nikosh"/>
          <w:sz w:val="28"/>
          <w:szCs w:val="28"/>
        </w:rPr>
        <w:t>করা।</w:t>
      </w:r>
    </w:p>
    <w:p w:rsidR="001A3C17" w:rsidRDefault="001A3C17" w:rsidP="001A3C17">
      <w:pPr>
        <w:pStyle w:val="ListParagraph"/>
        <w:numPr>
          <w:ilvl w:val="0"/>
          <w:numId w:val="34"/>
        </w:numPr>
        <w:tabs>
          <w:tab w:val="left" w:pos="720"/>
          <w:tab w:val="left" w:pos="810"/>
          <w:tab w:val="left" w:pos="1080"/>
        </w:tabs>
        <w:spacing w:after="0" w:line="240" w:lineRule="auto"/>
        <w:jc w:val="both"/>
        <w:rPr>
          <w:rFonts w:ascii="Nikosh" w:hAnsi="Nikosh" w:cs="Nikosh"/>
          <w:sz w:val="28"/>
          <w:szCs w:val="28"/>
        </w:rPr>
      </w:pPr>
      <w:r>
        <w:rPr>
          <w:rFonts w:ascii="Nikosh" w:hAnsi="Nikosh" w:cs="Nikosh"/>
          <w:sz w:val="28"/>
          <w:szCs w:val="28"/>
        </w:rPr>
        <w:t>৭৫০৯.২২</w:t>
      </w:r>
      <w:r w:rsidR="00DA582E">
        <w:rPr>
          <w:rFonts w:ascii="Nikosh" w:hAnsi="Nikosh" w:cs="Nikosh"/>
          <w:sz w:val="28"/>
          <w:szCs w:val="28"/>
        </w:rPr>
        <w:t xml:space="preserve"> </w:t>
      </w:r>
      <w:r>
        <w:rPr>
          <w:rFonts w:ascii="Nikosh" w:hAnsi="Nikosh" w:cs="Nikosh"/>
          <w:sz w:val="28"/>
          <w:szCs w:val="28"/>
        </w:rPr>
        <w:t>বর্গফুট</w:t>
      </w:r>
      <w:r w:rsidR="00DA582E">
        <w:rPr>
          <w:rFonts w:ascii="Nikosh" w:hAnsi="Nikosh" w:cs="Nikosh"/>
          <w:sz w:val="28"/>
          <w:szCs w:val="28"/>
        </w:rPr>
        <w:t xml:space="preserve"> </w:t>
      </w:r>
      <w:r>
        <w:rPr>
          <w:rFonts w:ascii="Nikosh" w:hAnsi="Nikosh" w:cs="Nikosh"/>
          <w:sz w:val="28"/>
          <w:szCs w:val="28"/>
        </w:rPr>
        <w:t>আয়তনের</w:t>
      </w:r>
      <w:r w:rsidR="00DA582E">
        <w:rPr>
          <w:rFonts w:ascii="Nikosh" w:hAnsi="Nikosh" w:cs="Nikosh"/>
          <w:sz w:val="28"/>
          <w:szCs w:val="28"/>
        </w:rPr>
        <w:t xml:space="preserve"> </w:t>
      </w:r>
      <w:r>
        <w:rPr>
          <w:rFonts w:ascii="Nikosh" w:hAnsi="Nikosh" w:cs="Nikosh"/>
          <w:szCs w:val="28"/>
        </w:rPr>
        <w:t>Residential Building</w:t>
      </w:r>
      <w:r>
        <w:rPr>
          <w:rFonts w:ascii="Nikosh" w:hAnsi="Nikosh" w:cs="Nikosh"/>
          <w:sz w:val="28"/>
          <w:szCs w:val="28"/>
        </w:rPr>
        <w:t>স্থাপন</w:t>
      </w:r>
      <w:r w:rsidR="00DA582E">
        <w:rPr>
          <w:rFonts w:ascii="Nikosh" w:hAnsi="Nikosh" w:cs="Nikosh"/>
          <w:sz w:val="28"/>
          <w:szCs w:val="28"/>
        </w:rPr>
        <w:t xml:space="preserve"> </w:t>
      </w:r>
      <w:r>
        <w:rPr>
          <w:rFonts w:ascii="Nikosh" w:hAnsi="Nikosh" w:cs="Nikosh"/>
          <w:sz w:val="28"/>
          <w:szCs w:val="28"/>
        </w:rPr>
        <w:t>করা।</w:t>
      </w:r>
    </w:p>
    <w:p w:rsidR="001A3C17" w:rsidRPr="00DA582E" w:rsidRDefault="001A3C17" w:rsidP="001A3C17">
      <w:pPr>
        <w:pStyle w:val="ListParagraph"/>
        <w:numPr>
          <w:ilvl w:val="0"/>
          <w:numId w:val="34"/>
        </w:numPr>
        <w:tabs>
          <w:tab w:val="left" w:pos="720"/>
          <w:tab w:val="left" w:pos="810"/>
          <w:tab w:val="left" w:pos="1080"/>
        </w:tabs>
        <w:spacing w:after="0" w:line="240" w:lineRule="auto"/>
        <w:jc w:val="both"/>
        <w:rPr>
          <w:rFonts w:ascii="Nikosh" w:hAnsi="Nikosh" w:cs="Nikosh"/>
          <w:spacing w:val="-6"/>
          <w:sz w:val="28"/>
          <w:szCs w:val="28"/>
        </w:rPr>
      </w:pPr>
      <w:r w:rsidRPr="00DA582E">
        <w:rPr>
          <w:rFonts w:ascii="Nikosh" w:hAnsi="Nikosh" w:cs="Nikosh"/>
          <w:spacing w:val="-6"/>
          <w:sz w:val="28"/>
          <w:szCs w:val="28"/>
        </w:rPr>
        <w:t>৪টি গভীর</w:t>
      </w:r>
      <w:r w:rsidR="00DA582E" w:rsidRPr="00DA582E">
        <w:rPr>
          <w:rFonts w:ascii="Nikosh" w:hAnsi="Nikosh" w:cs="Nikosh"/>
          <w:spacing w:val="-6"/>
          <w:sz w:val="28"/>
          <w:szCs w:val="28"/>
        </w:rPr>
        <w:t xml:space="preserve"> </w:t>
      </w:r>
      <w:r w:rsidRPr="00DA582E">
        <w:rPr>
          <w:rFonts w:ascii="Nikosh" w:hAnsi="Nikosh" w:cs="Nikosh"/>
          <w:spacing w:val="-6"/>
          <w:sz w:val="28"/>
          <w:szCs w:val="28"/>
        </w:rPr>
        <w:t>নলকূপ</w:t>
      </w:r>
      <w:r w:rsidR="00DA582E" w:rsidRPr="00DA582E">
        <w:rPr>
          <w:rFonts w:ascii="Nikosh" w:hAnsi="Nikosh" w:cs="Nikosh"/>
          <w:spacing w:val="-6"/>
          <w:sz w:val="28"/>
          <w:szCs w:val="28"/>
        </w:rPr>
        <w:t xml:space="preserve"> </w:t>
      </w:r>
      <w:r w:rsidRPr="00DA582E">
        <w:rPr>
          <w:rFonts w:ascii="Nikosh" w:hAnsi="Nikosh" w:cs="Nikosh"/>
          <w:spacing w:val="-6"/>
          <w:sz w:val="28"/>
          <w:szCs w:val="28"/>
        </w:rPr>
        <w:t>স্থাপন, পয়ঃবর্জ্য</w:t>
      </w:r>
      <w:r w:rsidR="00DA582E" w:rsidRPr="00DA582E">
        <w:rPr>
          <w:rFonts w:ascii="Nikosh" w:hAnsi="Nikosh" w:cs="Nikosh"/>
          <w:spacing w:val="-6"/>
          <w:sz w:val="28"/>
          <w:szCs w:val="28"/>
        </w:rPr>
        <w:t xml:space="preserve"> </w:t>
      </w:r>
      <w:r w:rsidRPr="00DA582E">
        <w:rPr>
          <w:rFonts w:ascii="Nikosh" w:hAnsi="Nikosh" w:cs="Nikosh"/>
          <w:spacing w:val="-6"/>
          <w:sz w:val="28"/>
          <w:szCs w:val="28"/>
        </w:rPr>
        <w:t>নিষ্কাশন</w:t>
      </w:r>
      <w:r w:rsidR="00DA582E" w:rsidRPr="00DA582E">
        <w:rPr>
          <w:rFonts w:ascii="Nikosh" w:hAnsi="Nikosh" w:cs="Nikosh"/>
          <w:spacing w:val="-6"/>
          <w:sz w:val="28"/>
          <w:szCs w:val="28"/>
        </w:rPr>
        <w:t xml:space="preserve"> </w:t>
      </w:r>
      <w:r w:rsidRPr="00DA582E">
        <w:rPr>
          <w:rFonts w:ascii="Nikosh" w:hAnsi="Nikosh" w:cs="Nikosh"/>
          <w:spacing w:val="-6"/>
          <w:sz w:val="28"/>
          <w:szCs w:val="28"/>
        </w:rPr>
        <w:t>ব্যবস্থাসহ</w:t>
      </w:r>
      <w:r w:rsidR="00DA582E" w:rsidRPr="00DA582E">
        <w:rPr>
          <w:rFonts w:ascii="Nikosh" w:hAnsi="Nikosh" w:cs="Nikosh"/>
          <w:spacing w:val="-6"/>
          <w:sz w:val="28"/>
          <w:szCs w:val="28"/>
        </w:rPr>
        <w:t xml:space="preserve"> </w:t>
      </w:r>
      <w:r w:rsidRPr="00DA582E">
        <w:rPr>
          <w:rFonts w:ascii="Nikosh" w:hAnsi="Nikosh" w:cs="Nikosh"/>
          <w:spacing w:val="-6"/>
          <w:sz w:val="28"/>
          <w:szCs w:val="28"/>
        </w:rPr>
        <w:t>এবং</w:t>
      </w:r>
      <w:r w:rsidR="00DA582E" w:rsidRPr="00DA582E">
        <w:rPr>
          <w:rFonts w:ascii="Nikosh" w:hAnsi="Nikosh" w:cs="Nikosh"/>
          <w:spacing w:val="-6"/>
          <w:sz w:val="28"/>
          <w:szCs w:val="28"/>
        </w:rPr>
        <w:t xml:space="preserve"> </w:t>
      </w:r>
      <w:r w:rsidRPr="00DA582E">
        <w:rPr>
          <w:rFonts w:ascii="Nikosh" w:hAnsi="Nikosh" w:cs="Nikosh"/>
          <w:spacing w:val="-6"/>
          <w:sz w:val="28"/>
          <w:szCs w:val="28"/>
        </w:rPr>
        <w:t>প্রয়োজনীয়</w:t>
      </w:r>
      <w:r w:rsidR="00DA582E" w:rsidRPr="00DA582E">
        <w:rPr>
          <w:rFonts w:ascii="Nikosh" w:hAnsi="Nikosh" w:cs="Nikosh"/>
          <w:spacing w:val="-6"/>
          <w:sz w:val="28"/>
          <w:szCs w:val="28"/>
        </w:rPr>
        <w:t xml:space="preserve"> </w:t>
      </w:r>
      <w:r w:rsidRPr="00DA582E">
        <w:rPr>
          <w:rFonts w:ascii="Nikosh" w:hAnsi="Nikosh" w:cs="Nikosh"/>
          <w:spacing w:val="-6"/>
          <w:sz w:val="28"/>
          <w:szCs w:val="28"/>
        </w:rPr>
        <w:t>সংখ্যক</w:t>
      </w:r>
      <w:r w:rsidR="00DA582E" w:rsidRPr="00DA582E">
        <w:rPr>
          <w:rFonts w:ascii="Nikosh" w:hAnsi="Nikosh" w:cs="Nikosh"/>
          <w:spacing w:val="-6"/>
          <w:sz w:val="28"/>
          <w:szCs w:val="28"/>
        </w:rPr>
        <w:t xml:space="preserve"> </w:t>
      </w:r>
      <w:r w:rsidRPr="00DA582E">
        <w:rPr>
          <w:rFonts w:ascii="Nikosh" w:hAnsi="Nikosh" w:cs="Nikosh"/>
          <w:spacing w:val="-6"/>
          <w:szCs w:val="28"/>
        </w:rPr>
        <w:t>Public Toilet</w:t>
      </w:r>
      <w:r w:rsidRPr="00DA582E">
        <w:rPr>
          <w:rFonts w:ascii="Nikosh" w:hAnsi="Nikosh" w:cs="Nikosh"/>
          <w:spacing w:val="-6"/>
          <w:sz w:val="28"/>
          <w:szCs w:val="28"/>
        </w:rPr>
        <w:t>নির্মাণ</w:t>
      </w:r>
      <w:r w:rsidR="00DA582E" w:rsidRPr="00DA582E">
        <w:rPr>
          <w:rFonts w:ascii="Nikosh" w:hAnsi="Nikosh" w:cs="Nikosh"/>
          <w:spacing w:val="-6"/>
          <w:sz w:val="28"/>
          <w:szCs w:val="28"/>
        </w:rPr>
        <w:t xml:space="preserve"> </w:t>
      </w:r>
      <w:r w:rsidRPr="00DA582E">
        <w:rPr>
          <w:rFonts w:ascii="Nikosh" w:hAnsi="Nikosh" w:cs="Nikosh"/>
          <w:spacing w:val="-6"/>
          <w:sz w:val="28"/>
          <w:szCs w:val="28"/>
        </w:rPr>
        <w:t>করা।</w:t>
      </w:r>
    </w:p>
    <w:p w:rsidR="001A3C17" w:rsidRPr="00DA582E" w:rsidRDefault="001A3C17" w:rsidP="00DA582E">
      <w:pPr>
        <w:pStyle w:val="ListParagraph"/>
        <w:numPr>
          <w:ilvl w:val="0"/>
          <w:numId w:val="34"/>
        </w:numPr>
        <w:tabs>
          <w:tab w:val="left" w:pos="720"/>
          <w:tab w:val="left" w:pos="810"/>
          <w:tab w:val="left" w:pos="1080"/>
        </w:tabs>
        <w:spacing w:after="0" w:line="240" w:lineRule="auto"/>
        <w:jc w:val="both"/>
        <w:rPr>
          <w:rFonts w:ascii="Nikosh" w:hAnsi="Nikosh" w:cs="Nikosh"/>
          <w:sz w:val="28"/>
          <w:szCs w:val="28"/>
        </w:rPr>
      </w:pPr>
      <w:r>
        <w:rPr>
          <w:rFonts w:ascii="Nikosh" w:hAnsi="Nikosh" w:cs="Nikosh"/>
          <w:sz w:val="28"/>
          <w:szCs w:val="28"/>
        </w:rPr>
        <w:t>আলীপুর ও</w:t>
      </w:r>
      <w:r w:rsidR="00DA582E">
        <w:rPr>
          <w:rFonts w:ascii="Nikosh" w:hAnsi="Nikosh" w:cs="Nikosh"/>
          <w:sz w:val="28"/>
          <w:szCs w:val="28"/>
        </w:rPr>
        <w:t xml:space="preserve"> </w:t>
      </w:r>
      <w:r>
        <w:rPr>
          <w:rFonts w:ascii="Nikosh" w:hAnsi="Nikosh" w:cs="Nikosh"/>
          <w:sz w:val="28"/>
          <w:szCs w:val="28"/>
        </w:rPr>
        <w:t>রামগতি</w:t>
      </w:r>
      <w:r w:rsidR="00DA582E">
        <w:rPr>
          <w:rFonts w:ascii="Nikosh" w:hAnsi="Nikosh" w:cs="Nikosh"/>
          <w:sz w:val="28"/>
          <w:szCs w:val="28"/>
        </w:rPr>
        <w:t xml:space="preserve"> </w:t>
      </w:r>
      <w:r>
        <w:rPr>
          <w:rFonts w:ascii="Nikosh" w:hAnsi="Nikosh" w:cs="Nikosh"/>
          <w:sz w:val="28"/>
          <w:szCs w:val="28"/>
        </w:rPr>
        <w:t>মৎস্য</w:t>
      </w:r>
      <w:r w:rsidR="00DA582E">
        <w:rPr>
          <w:rFonts w:ascii="Nikosh" w:hAnsi="Nikosh" w:cs="Nikosh"/>
          <w:sz w:val="28"/>
          <w:szCs w:val="28"/>
        </w:rPr>
        <w:t xml:space="preserve"> </w:t>
      </w:r>
      <w:r>
        <w:rPr>
          <w:rFonts w:ascii="Nikosh" w:hAnsi="Nikosh" w:cs="Nikosh"/>
          <w:sz w:val="28"/>
          <w:szCs w:val="28"/>
        </w:rPr>
        <w:t>অবতরণ</w:t>
      </w:r>
      <w:r w:rsidR="00DA582E">
        <w:rPr>
          <w:rFonts w:ascii="Nikosh" w:hAnsi="Nikosh" w:cs="Nikosh"/>
          <w:sz w:val="28"/>
          <w:szCs w:val="28"/>
        </w:rPr>
        <w:t xml:space="preserve"> </w:t>
      </w:r>
      <w:r>
        <w:rPr>
          <w:rFonts w:ascii="Nikosh" w:hAnsi="Nikosh" w:cs="Nikosh"/>
          <w:sz w:val="28"/>
          <w:szCs w:val="28"/>
        </w:rPr>
        <w:t>কেন্দ্রে</w:t>
      </w:r>
      <w:r w:rsidR="00DA582E">
        <w:rPr>
          <w:rFonts w:ascii="Nikosh" w:hAnsi="Nikosh" w:cs="Nikosh"/>
          <w:sz w:val="28"/>
          <w:szCs w:val="28"/>
        </w:rPr>
        <w:t xml:space="preserve"> </w:t>
      </w:r>
      <w:r>
        <w:rPr>
          <w:rFonts w:ascii="Nikosh" w:hAnsi="Nikosh" w:cs="Nikosh"/>
          <w:sz w:val="28"/>
          <w:szCs w:val="28"/>
        </w:rPr>
        <w:t>৩৬০</w:t>
      </w:r>
      <w:r w:rsidR="00DA582E">
        <w:rPr>
          <w:rFonts w:ascii="Nikosh" w:hAnsi="Nikosh" w:cs="Nikosh"/>
          <w:sz w:val="28"/>
          <w:szCs w:val="28"/>
        </w:rPr>
        <w:t xml:space="preserve"> </w:t>
      </w:r>
      <w:r>
        <w:rPr>
          <w:rFonts w:ascii="Nikosh" w:hAnsi="Nikosh" w:cs="Nikosh"/>
          <w:sz w:val="28"/>
          <w:szCs w:val="28"/>
        </w:rPr>
        <w:t>রাঃফুঃ</w:t>
      </w:r>
      <w:r w:rsidR="00DA582E">
        <w:rPr>
          <w:rFonts w:ascii="Nikosh" w:hAnsi="Nikosh" w:cs="Nikosh"/>
          <w:sz w:val="28"/>
          <w:szCs w:val="28"/>
        </w:rPr>
        <w:t xml:space="preserve"> </w:t>
      </w:r>
      <w:r>
        <w:rPr>
          <w:rFonts w:ascii="Nikosh" w:hAnsi="Nikosh" w:cs="Nikosh"/>
          <w:szCs w:val="28"/>
        </w:rPr>
        <w:t>Shore Protection Wall</w:t>
      </w:r>
      <w:r>
        <w:rPr>
          <w:rFonts w:ascii="Nikosh" w:hAnsi="Nikosh" w:cs="Nikosh"/>
          <w:sz w:val="28"/>
          <w:szCs w:val="28"/>
        </w:rPr>
        <w:t>নির্মাণ</w:t>
      </w:r>
      <w:r w:rsidR="00DA582E">
        <w:rPr>
          <w:rFonts w:ascii="Nikosh" w:hAnsi="Nikosh" w:cs="Nikosh"/>
          <w:sz w:val="28"/>
          <w:szCs w:val="28"/>
        </w:rPr>
        <w:t xml:space="preserve"> </w:t>
      </w:r>
      <w:r>
        <w:rPr>
          <w:rFonts w:ascii="Nikosh" w:hAnsi="Nikosh" w:cs="Nikosh"/>
          <w:sz w:val="28"/>
          <w:szCs w:val="28"/>
        </w:rPr>
        <w:t>করা।</w:t>
      </w:r>
    </w:p>
    <w:tbl>
      <w:tblPr>
        <w:tblStyle w:val="TableGrid"/>
        <w:tblW w:w="0" w:type="auto"/>
        <w:tblLook w:val="04A0"/>
      </w:tblPr>
      <w:tblGrid>
        <w:gridCol w:w="4766"/>
        <w:gridCol w:w="4767"/>
      </w:tblGrid>
      <w:tr w:rsidR="001A3C17" w:rsidTr="00DD66F9">
        <w:tc>
          <w:tcPr>
            <w:tcW w:w="4766" w:type="dxa"/>
            <w:tcBorders>
              <w:top w:val="single" w:sz="18" w:space="0" w:color="auto"/>
              <w:left w:val="single" w:sz="18" w:space="0" w:color="auto"/>
              <w:bottom w:val="single" w:sz="18" w:space="0" w:color="auto"/>
              <w:right w:val="single" w:sz="18" w:space="0" w:color="auto"/>
            </w:tcBorders>
          </w:tcPr>
          <w:p w:rsidR="001A3C17" w:rsidRDefault="001A3C17">
            <w:pPr>
              <w:jc w:val="both"/>
              <w:rPr>
                <w:rFonts w:ascii="Nikosh" w:hAnsi="Nikosh" w:cs="Nikosh"/>
                <w:sz w:val="28"/>
                <w:szCs w:val="28"/>
              </w:rPr>
            </w:pPr>
            <w:r>
              <w:rPr>
                <w:noProof/>
              </w:rPr>
              <w:drawing>
                <wp:anchor distT="0" distB="0" distL="114300" distR="114300" simplePos="0" relativeHeight="251661312" behindDoc="1" locked="0" layoutInCell="1" allowOverlap="1">
                  <wp:simplePos x="0" y="0"/>
                  <wp:positionH relativeFrom="column">
                    <wp:posOffset>-71120</wp:posOffset>
                  </wp:positionH>
                  <wp:positionV relativeFrom="paragraph">
                    <wp:posOffset>4445</wp:posOffset>
                  </wp:positionV>
                  <wp:extent cx="2973705" cy="2265680"/>
                  <wp:effectExtent l="19050" t="0" r="0" b="0"/>
                  <wp:wrapNone/>
                  <wp:docPr id="2" name="Content Placeholder 3" descr="received_25685464667156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received_2568546466715650.jpeg"/>
                          <pic:cNvPicPr>
                            <a:picLocks noChangeAspect="1" noChangeArrowheads="1"/>
                          </pic:cNvPicPr>
                        </pic:nvPicPr>
                        <pic:blipFill>
                          <a:blip r:embed="rId26"/>
                          <a:srcRect/>
                          <a:stretch>
                            <a:fillRect/>
                          </a:stretch>
                        </pic:blipFill>
                        <pic:spPr bwMode="auto">
                          <a:xfrm>
                            <a:off x="0" y="0"/>
                            <a:ext cx="2973705" cy="2265680"/>
                          </a:xfrm>
                          <a:prstGeom prst="rect">
                            <a:avLst/>
                          </a:prstGeom>
                          <a:noFill/>
                        </pic:spPr>
                      </pic:pic>
                    </a:graphicData>
                  </a:graphic>
                </wp:anchor>
              </w:drawing>
            </w:r>
          </w:p>
          <w:p w:rsidR="001A3C17" w:rsidRDefault="001A3C17">
            <w:pPr>
              <w:jc w:val="both"/>
              <w:rPr>
                <w:rFonts w:ascii="Nikosh" w:hAnsi="Nikosh" w:cs="Nikosh"/>
                <w:sz w:val="28"/>
                <w:szCs w:val="28"/>
              </w:rPr>
            </w:pPr>
          </w:p>
          <w:p w:rsidR="001A3C17" w:rsidRDefault="001A3C17">
            <w:pPr>
              <w:jc w:val="both"/>
              <w:rPr>
                <w:rFonts w:ascii="Nikosh" w:hAnsi="Nikosh" w:cs="Nikosh"/>
                <w:sz w:val="28"/>
                <w:szCs w:val="28"/>
              </w:rPr>
            </w:pPr>
          </w:p>
          <w:p w:rsidR="001A3C17" w:rsidRDefault="001A3C17">
            <w:pPr>
              <w:jc w:val="both"/>
              <w:rPr>
                <w:rFonts w:ascii="Nikosh" w:hAnsi="Nikosh" w:cs="Nikosh"/>
                <w:sz w:val="28"/>
                <w:szCs w:val="28"/>
              </w:rPr>
            </w:pPr>
          </w:p>
          <w:p w:rsidR="001A3C17" w:rsidRDefault="001A3C17">
            <w:pPr>
              <w:jc w:val="both"/>
              <w:rPr>
                <w:rFonts w:ascii="Nikosh" w:hAnsi="Nikosh" w:cs="Nikosh"/>
                <w:sz w:val="28"/>
                <w:szCs w:val="28"/>
              </w:rPr>
            </w:pPr>
          </w:p>
          <w:p w:rsidR="001A3C17" w:rsidRDefault="001A3C17">
            <w:pPr>
              <w:jc w:val="both"/>
              <w:rPr>
                <w:rFonts w:ascii="Nikosh" w:hAnsi="Nikosh" w:cs="Nikosh"/>
                <w:sz w:val="28"/>
                <w:szCs w:val="28"/>
              </w:rPr>
            </w:pPr>
          </w:p>
          <w:p w:rsidR="001A3C17" w:rsidRDefault="001A3C17">
            <w:pPr>
              <w:jc w:val="both"/>
              <w:rPr>
                <w:rFonts w:ascii="Nikosh" w:hAnsi="Nikosh" w:cs="Nikosh"/>
                <w:sz w:val="28"/>
                <w:szCs w:val="28"/>
              </w:rPr>
            </w:pPr>
          </w:p>
          <w:p w:rsidR="001A3C17" w:rsidRDefault="001A3C17">
            <w:pPr>
              <w:jc w:val="both"/>
              <w:rPr>
                <w:rFonts w:ascii="Nikosh" w:hAnsi="Nikosh" w:cs="Nikosh"/>
                <w:sz w:val="28"/>
                <w:szCs w:val="28"/>
              </w:rPr>
            </w:pPr>
          </w:p>
          <w:p w:rsidR="001A3C17" w:rsidRDefault="001A3C17">
            <w:pPr>
              <w:jc w:val="both"/>
              <w:rPr>
                <w:rFonts w:ascii="Nikosh" w:hAnsi="Nikosh" w:cs="Nikosh"/>
                <w:sz w:val="28"/>
                <w:szCs w:val="28"/>
              </w:rPr>
            </w:pPr>
          </w:p>
          <w:p w:rsidR="001A3C17" w:rsidRDefault="001A3C17">
            <w:pPr>
              <w:jc w:val="both"/>
              <w:rPr>
                <w:rFonts w:ascii="Nikosh" w:hAnsi="Nikosh" w:cs="Nikosh"/>
                <w:sz w:val="28"/>
                <w:szCs w:val="28"/>
              </w:rPr>
            </w:pPr>
          </w:p>
          <w:p w:rsidR="001A3C17" w:rsidRDefault="001A3C17">
            <w:pPr>
              <w:jc w:val="both"/>
              <w:rPr>
                <w:rFonts w:ascii="Nikosh" w:hAnsi="Nikosh" w:cs="Nikosh"/>
                <w:sz w:val="28"/>
                <w:szCs w:val="28"/>
              </w:rPr>
            </w:pPr>
          </w:p>
        </w:tc>
        <w:tc>
          <w:tcPr>
            <w:tcW w:w="4767" w:type="dxa"/>
            <w:tcBorders>
              <w:top w:val="single" w:sz="18" w:space="0" w:color="auto"/>
              <w:left w:val="single" w:sz="18" w:space="0" w:color="auto"/>
              <w:bottom w:val="single" w:sz="18" w:space="0" w:color="auto"/>
              <w:right w:val="single" w:sz="18" w:space="0" w:color="auto"/>
            </w:tcBorders>
            <w:hideMark/>
          </w:tcPr>
          <w:p w:rsidR="001A3C17" w:rsidRDefault="001A3C17">
            <w:pPr>
              <w:jc w:val="both"/>
              <w:rPr>
                <w:rFonts w:ascii="Nikosh" w:hAnsi="Nikosh" w:cs="Nikosh"/>
                <w:sz w:val="28"/>
                <w:szCs w:val="28"/>
              </w:rPr>
            </w:pPr>
            <w:r>
              <w:rPr>
                <w:noProof/>
              </w:rPr>
              <w:drawing>
                <wp:anchor distT="0" distB="0" distL="114300" distR="114300" simplePos="0" relativeHeight="251662336" behindDoc="1" locked="0" layoutInCell="1" allowOverlap="1">
                  <wp:simplePos x="0" y="0"/>
                  <wp:positionH relativeFrom="column">
                    <wp:posOffset>635</wp:posOffset>
                  </wp:positionH>
                  <wp:positionV relativeFrom="paragraph">
                    <wp:posOffset>635</wp:posOffset>
                  </wp:positionV>
                  <wp:extent cx="2949575" cy="2273935"/>
                  <wp:effectExtent l="19050" t="0" r="3175" b="0"/>
                  <wp:wrapNone/>
                  <wp:docPr id="7" name="Picture 2" descr="IMG_20200204_20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00204_202337"/>
                          <pic:cNvPicPr>
                            <a:picLocks noChangeAspect="1" noChangeArrowheads="1"/>
                          </pic:cNvPicPr>
                        </pic:nvPicPr>
                        <pic:blipFill>
                          <a:blip r:embed="rId27"/>
                          <a:srcRect/>
                          <a:stretch>
                            <a:fillRect/>
                          </a:stretch>
                        </pic:blipFill>
                        <pic:spPr bwMode="auto">
                          <a:xfrm>
                            <a:off x="0" y="0"/>
                            <a:ext cx="2949575" cy="2273935"/>
                          </a:xfrm>
                          <a:prstGeom prst="rect">
                            <a:avLst/>
                          </a:prstGeom>
                          <a:noFill/>
                        </pic:spPr>
                      </pic:pic>
                    </a:graphicData>
                  </a:graphic>
                </wp:anchor>
              </w:drawing>
            </w:r>
          </w:p>
        </w:tc>
      </w:tr>
      <w:tr w:rsidR="001A3C17" w:rsidTr="00DD66F9">
        <w:tc>
          <w:tcPr>
            <w:tcW w:w="4766" w:type="dxa"/>
            <w:tcBorders>
              <w:top w:val="single" w:sz="18" w:space="0" w:color="auto"/>
              <w:left w:val="single" w:sz="18" w:space="0" w:color="auto"/>
              <w:bottom w:val="single" w:sz="18" w:space="0" w:color="auto"/>
              <w:right w:val="single" w:sz="18" w:space="0" w:color="auto"/>
            </w:tcBorders>
            <w:hideMark/>
          </w:tcPr>
          <w:p w:rsidR="001A3C17" w:rsidRDefault="001A3C17">
            <w:pPr>
              <w:jc w:val="center"/>
              <w:rPr>
                <w:rFonts w:ascii="Nikosh" w:hAnsi="Nikosh" w:cs="Nikosh"/>
                <w:b/>
                <w:sz w:val="28"/>
                <w:szCs w:val="28"/>
              </w:rPr>
            </w:pPr>
            <w:r>
              <w:rPr>
                <w:rFonts w:ascii="Nikosh" w:hAnsi="Nikosh" w:cs="Nikosh"/>
                <w:b/>
                <w:sz w:val="28"/>
                <w:szCs w:val="28"/>
              </w:rPr>
              <w:t>চিত্রঃ অকশন শেড, মহিপুর</w:t>
            </w:r>
          </w:p>
        </w:tc>
        <w:tc>
          <w:tcPr>
            <w:tcW w:w="4767" w:type="dxa"/>
            <w:tcBorders>
              <w:top w:val="single" w:sz="18" w:space="0" w:color="auto"/>
              <w:left w:val="single" w:sz="18" w:space="0" w:color="auto"/>
              <w:bottom w:val="single" w:sz="18" w:space="0" w:color="auto"/>
              <w:right w:val="single" w:sz="18" w:space="0" w:color="auto"/>
            </w:tcBorders>
            <w:hideMark/>
          </w:tcPr>
          <w:p w:rsidR="001A3C17" w:rsidRDefault="001A3C17">
            <w:pPr>
              <w:jc w:val="center"/>
              <w:rPr>
                <w:rFonts w:ascii="Nikosh" w:hAnsi="Nikosh" w:cs="Nikosh"/>
                <w:b/>
                <w:sz w:val="28"/>
                <w:szCs w:val="28"/>
              </w:rPr>
            </w:pPr>
            <w:r>
              <w:rPr>
                <w:rFonts w:ascii="Nikosh" w:hAnsi="Nikosh" w:cs="Nikosh"/>
                <w:b/>
                <w:sz w:val="28"/>
                <w:szCs w:val="28"/>
              </w:rPr>
              <w:t>চিত্রঃ জেটি, পন্টুন গ্যাংওয়ে, মহিপুর।</w:t>
            </w:r>
          </w:p>
        </w:tc>
      </w:tr>
    </w:tbl>
    <w:p w:rsidR="00DD66F9" w:rsidRDefault="00DD66F9"/>
    <w:tbl>
      <w:tblPr>
        <w:tblStyle w:val="TableGrid"/>
        <w:tblW w:w="0" w:type="auto"/>
        <w:tblLook w:val="04A0"/>
      </w:tblPr>
      <w:tblGrid>
        <w:gridCol w:w="4766"/>
        <w:gridCol w:w="4767"/>
      </w:tblGrid>
      <w:tr w:rsidR="001A3C17" w:rsidTr="00DD66F9">
        <w:tc>
          <w:tcPr>
            <w:tcW w:w="4766" w:type="dxa"/>
            <w:tcBorders>
              <w:top w:val="single" w:sz="18" w:space="0" w:color="auto"/>
              <w:left w:val="single" w:sz="18" w:space="0" w:color="auto"/>
              <w:bottom w:val="single" w:sz="12" w:space="0" w:color="auto"/>
              <w:right w:val="single" w:sz="18" w:space="0" w:color="auto"/>
            </w:tcBorders>
          </w:tcPr>
          <w:p w:rsidR="001A3C17" w:rsidRDefault="001A3C17">
            <w:pPr>
              <w:jc w:val="both"/>
              <w:rPr>
                <w:rFonts w:ascii="Nikosh" w:hAnsi="Nikosh" w:cs="Nikosh"/>
                <w:sz w:val="28"/>
                <w:szCs w:val="28"/>
              </w:rPr>
            </w:pPr>
            <w:r>
              <w:rPr>
                <w:noProof/>
              </w:rPr>
              <w:drawing>
                <wp:anchor distT="0" distB="0" distL="114300" distR="114300" simplePos="0" relativeHeight="251663360" behindDoc="1" locked="0" layoutInCell="1" allowOverlap="1">
                  <wp:simplePos x="0" y="0"/>
                  <wp:positionH relativeFrom="column">
                    <wp:posOffset>-44450</wp:posOffset>
                  </wp:positionH>
                  <wp:positionV relativeFrom="paragraph">
                    <wp:posOffset>1270</wp:posOffset>
                  </wp:positionV>
                  <wp:extent cx="2957830" cy="2265045"/>
                  <wp:effectExtent l="19050" t="0" r="0" b="0"/>
                  <wp:wrapNone/>
                  <wp:docPr id="15" name="Picture 15" descr="IMG-20200205-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0200205-WA0016"/>
                          <pic:cNvPicPr>
                            <a:picLocks noChangeAspect="1" noChangeArrowheads="1"/>
                          </pic:cNvPicPr>
                        </pic:nvPicPr>
                        <pic:blipFill>
                          <a:blip r:embed="rId28" cstate="print"/>
                          <a:srcRect/>
                          <a:stretch>
                            <a:fillRect/>
                          </a:stretch>
                        </pic:blipFill>
                        <pic:spPr bwMode="auto">
                          <a:xfrm>
                            <a:off x="0" y="0"/>
                            <a:ext cx="2957830" cy="2265045"/>
                          </a:xfrm>
                          <a:prstGeom prst="rect">
                            <a:avLst/>
                          </a:prstGeom>
                          <a:noFill/>
                        </pic:spPr>
                      </pic:pic>
                    </a:graphicData>
                  </a:graphic>
                </wp:anchor>
              </w:drawing>
            </w:r>
          </w:p>
          <w:p w:rsidR="001A3C17" w:rsidRDefault="001A3C17">
            <w:pPr>
              <w:jc w:val="both"/>
              <w:rPr>
                <w:rFonts w:ascii="Nikosh" w:hAnsi="Nikosh" w:cs="Nikosh"/>
                <w:sz w:val="28"/>
                <w:szCs w:val="28"/>
              </w:rPr>
            </w:pPr>
          </w:p>
          <w:p w:rsidR="001A3C17" w:rsidRDefault="001A3C17">
            <w:pPr>
              <w:jc w:val="both"/>
              <w:rPr>
                <w:rFonts w:ascii="Nikosh" w:hAnsi="Nikosh" w:cs="Nikosh"/>
                <w:sz w:val="28"/>
                <w:szCs w:val="28"/>
              </w:rPr>
            </w:pPr>
          </w:p>
          <w:p w:rsidR="001A3C17" w:rsidRDefault="001A3C17">
            <w:pPr>
              <w:jc w:val="both"/>
              <w:rPr>
                <w:rFonts w:ascii="Nikosh" w:hAnsi="Nikosh" w:cs="Nikosh"/>
                <w:sz w:val="28"/>
                <w:szCs w:val="28"/>
              </w:rPr>
            </w:pPr>
          </w:p>
          <w:p w:rsidR="001A3C17" w:rsidRDefault="001A3C17">
            <w:pPr>
              <w:jc w:val="both"/>
              <w:rPr>
                <w:rFonts w:ascii="Nikosh" w:hAnsi="Nikosh" w:cs="Nikosh"/>
                <w:sz w:val="28"/>
                <w:szCs w:val="28"/>
              </w:rPr>
            </w:pPr>
          </w:p>
          <w:p w:rsidR="001A3C17" w:rsidRDefault="001A3C17">
            <w:pPr>
              <w:jc w:val="both"/>
              <w:rPr>
                <w:rFonts w:ascii="Nikosh" w:hAnsi="Nikosh" w:cs="Nikosh"/>
                <w:sz w:val="28"/>
                <w:szCs w:val="28"/>
              </w:rPr>
            </w:pPr>
          </w:p>
          <w:p w:rsidR="001A3C17" w:rsidRDefault="001A3C17">
            <w:pPr>
              <w:jc w:val="both"/>
              <w:rPr>
                <w:rFonts w:ascii="Nikosh" w:hAnsi="Nikosh" w:cs="Nikosh"/>
                <w:sz w:val="28"/>
                <w:szCs w:val="28"/>
              </w:rPr>
            </w:pPr>
          </w:p>
          <w:p w:rsidR="001A3C17" w:rsidRDefault="001A3C17">
            <w:pPr>
              <w:jc w:val="both"/>
              <w:rPr>
                <w:rFonts w:ascii="Nikosh" w:hAnsi="Nikosh" w:cs="Nikosh"/>
                <w:sz w:val="28"/>
                <w:szCs w:val="28"/>
              </w:rPr>
            </w:pPr>
          </w:p>
          <w:p w:rsidR="001A3C17" w:rsidRDefault="001A3C17">
            <w:pPr>
              <w:jc w:val="both"/>
              <w:rPr>
                <w:rFonts w:ascii="Nikosh" w:hAnsi="Nikosh" w:cs="Nikosh"/>
                <w:sz w:val="28"/>
                <w:szCs w:val="28"/>
              </w:rPr>
            </w:pPr>
          </w:p>
          <w:p w:rsidR="001A3C17" w:rsidRDefault="001A3C17">
            <w:pPr>
              <w:jc w:val="both"/>
              <w:rPr>
                <w:rFonts w:ascii="Nikosh" w:hAnsi="Nikosh" w:cs="Nikosh"/>
                <w:sz w:val="28"/>
                <w:szCs w:val="28"/>
              </w:rPr>
            </w:pPr>
          </w:p>
        </w:tc>
        <w:tc>
          <w:tcPr>
            <w:tcW w:w="4767" w:type="dxa"/>
            <w:tcBorders>
              <w:top w:val="single" w:sz="18" w:space="0" w:color="auto"/>
              <w:left w:val="single" w:sz="18" w:space="0" w:color="auto"/>
              <w:bottom w:val="single" w:sz="18" w:space="0" w:color="auto"/>
              <w:right w:val="single" w:sz="18" w:space="0" w:color="auto"/>
            </w:tcBorders>
          </w:tcPr>
          <w:p w:rsidR="001A3C17" w:rsidRDefault="001A3C17">
            <w:pPr>
              <w:jc w:val="both"/>
              <w:rPr>
                <w:rFonts w:ascii="Nikosh" w:hAnsi="Nikosh" w:cs="Nikosh"/>
                <w:sz w:val="28"/>
                <w:szCs w:val="28"/>
              </w:rPr>
            </w:pPr>
            <w:r>
              <w:rPr>
                <w:noProof/>
              </w:rPr>
              <w:drawing>
                <wp:anchor distT="0" distB="0" distL="114300" distR="114300" simplePos="0" relativeHeight="251664384" behindDoc="1" locked="0" layoutInCell="1" allowOverlap="1">
                  <wp:simplePos x="0" y="0"/>
                  <wp:positionH relativeFrom="column">
                    <wp:posOffset>-3175</wp:posOffset>
                  </wp:positionH>
                  <wp:positionV relativeFrom="paragraph">
                    <wp:posOffset>4445</wp:posOffset>
                  </wp:positionV>
                  <wp:extent cx="2957830" cy="2265680"/>
                  <wp:effectExtent l="19050" t="0" r="0" b="0"/>
                  <wp:wrapNone/>
                  <wp:docPr id="5" name="Picture 5" descr="Screenshot_20200819-160242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20200819-160242_Gallery.jpg"/>
                          <pic:cNvPicPr>
                            <a:picLocks noChangeAspect="1" noChangeArrowheads="1"/>
                          </pic:cNvPicPr>
                        </pic:nvPicPr>
                        <pic:blipFill>
                          <a:blip r:embed="rId29"/>
                          <a:srcRect l="1984" t="36111" r="4816" b="36661"/>
                          <a:stretch>
                            <a:fillRect/>
                          </a:stretch>
                        </pic:blipFill>
                        <pic:spPr bwMode="auto">
                          <a:xfrm>
                            <a:off x="0" y="0"/>
                            <a:ext cx="2957830" cy="2265680"/>
                          </a:xfrm>
                          <a:prstGeom prst="rect">
                            <a:avLst/>
                          </a:prstGeom>
                          <a:noFill/>
                        </pic:spPr>
                      </pic:pic>
                    </a:graphicData>
                  </a:graphic>
                </wp:anchor>
              </w:drawing>
            </w:r>
          </w:p>
          <w:p w:rsidR="001A3C17" w:rsidRDefault="001A3C17">
            <w:pPr>
              <w:rPr>
                <w:rFonts w:ascii="Nikosh" w:hAnsi="Nikosh" w:cs="Nikosh"/>
                <w:sz w:val="28"/>
                <w:szCs w:val="28"/>
              </w:rPr>
            </w:pPr>
          </w:p>
          <w:p w:rsidR="001A3C17" w:rsidRDefault="001A3C17">
            <w:pPr>
              <w:rPr>
                <w:rFonts w:ascii="Nikosh" w:hAnsi="Nikosh" w:cs="Nikosh"/>
                <w:sz w:val="28"/>
                <w:szCs w:val="28"/>
              </w:rPr>
            </w:pPr>
          </w:p>
          <w:p w:rsidR="001A3C17" w:rsidRDefault="001A3C17">
            <w:pPr>
              <w:rPr>
                <w:rFonts w:ascii="Nikosh" w:hAnsi="Nikosh" w:cs="Nikosh"/>
                <w:sz w:val="28"/>
                <w:szCs w:val="28"/>
              </w:rPr>
            </w:pPr>
          </w:p>
          <w:p w:rsidR="001A3C17" w:rsidRDefault="001A3C17">
            <w:pPr>
              <w:rPr>
                <w:rFonts w:ascii="Nikosh" w:hAnsi="Nikosh" w:cs="Nikosh"/>
                <w:sz w:val="28"/>
                <w:szCs w:val="28"/>
              </w:rPr>
            </w:pPr>
          </w:p>
          <w:p w:rsidR="001A3C17" w:rsidRDefault="001A3C17">
            <w:pPr>
              <w:jc w:val="center"/>
              <w:rPr>
                <w:rFonts w:ascii="Nikosh" w:hAnsi="Nikosh" w:cs="Nikosh"/>
                <w:sz w:val="28"/>
                <w:szCs w:val="28"/>
              </w:rPr>
            </w:pPr>
          </w:p>
        </w:tc>
      </w:tr>
      <w:tr w:rsidR="001A3C17" w:rsidTr="00DD66F9">
        <w:trPr>
          <w:trHeight w:val="135"/>
        </w:trPr>
        <w:tc>
          <w:tcPr>
            <w:tcW w:w="4766" w:type="dxa"/>
            <w:tcBorders>
              <w:top w:val="single" w:sz="12" w:space="0" w:color="auto"/>
              <w:left w:val="single" w:sz="18" w:space="0" w:color="auto"/>
              <w:bottom w:val="single" w:sz="12" w:space="0" w:color="auto"/>
              <w:right w:val="single" w:sz="18" w:space="0" w:color="auto"/>
            </w:tcBorders>
            <w:hideMark/>
          </w:tcPr>
          <w:p w:rsidR="001A3C17" w:rsidRDefault="001A3C17">
            <w:pPr>
              <w:jc w:val="center"/>
              <w:rPr>
                <w:rFonts w:ascii="Nikosh" w:hAnsi="Nikosh" w:cs="Nikosh"/>
                <w:b/>
                <w:sz w:val="28"/>
                <w:szCs w:val="28"/>
              </w:rPr>
            </w:pPr>
            <w:r>
              <w:rPr>
                <w:rFonts w:ascii="Nikosh" w:hAnsi="Nikosh" w:cs="Nikosh"/>
                <w:b/>
                <w:sz w:val="28"/>
                <w:szCs w:val="28"/>
              </w:rPr>
              <w:t>চিত্রঃ অকশন শেড, আলিপুর</w:t>
            </w:r>
          </w:p>
        </w:tc>
        <w:tc>
          <w:tcPr>
            <w:tcW w:w="4767" w:type="dxa"/>
            <w:tcBorders>
              <w:top w:val="single" w:sz="18" w:space="0" w:color="auto"/>
              <w:left w:val="single" w:sz="18" w:space="0" w:color="auto"/>
              <w:bottom w:val="single" w:sz="18" w:space="0" w:color="auto"/>
              <w:right w:val="single" w:sz="12" w:space="0" w:color="auto"/>
            </w:tcBorders>
            <w:hideMark/>
          </w:tcPr>
          <w:p w:rsidR="001A3C17" w:rsidRDefault="001A3C17">
            <w:pPr>
              <w:jc w:val="center"/>
              <w:rPr>
                <w:rFonts w:ascii="Nikosh" w:hAnsi="Nikosh" w:cs="Nikosh"/>
                <w:b/>
                <w:sz w:val="28"/>
                <w:szCs w:val="28"/>
              </w:rPr>
            </w:pPr>
            <w:r>
              <w:rPr>
                <w:rFonts w:ascii="Nikosh" w:hAnsi="Nikosh" w:cs="Nikosh"/>
                <w:b/>
                <w:sz w:val="28"/>
                <w:szCs w:val="28"/>
              </w:rPr>
              <w:t xml:space="preserve">চিত্রঃ আইস প্ল্যান্ট, পাড়েরহাট। </w:t>
            </w:r>
          </w:p>
        </w:tc>
      </w:tr>
    </w:tbl>
    <w:p w:rsidR="00B83DA3" w:rsidRDefault="002A1F32" w:rsidP="001A3C1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Nikosh" w:hAnsi="Nikosh" w:cs="Nikosh"/>
          <w:szCs w:val="28"/>
        </w:rPr>
      </w:pPr>
      <w:r>
        <w:rPr>
          <w:rFonts w:ascii="Nikosh" w:hAnsi="Nikosh" w:cs="Nikosh"/>
          <w:szCs w:val="28"/>
        </w:rPr>
        <w:t>‌</w:t>
      </w:r>
    </w:p>
    <w:p w:rsidR="00B83DA3" w:rsidRDefault="00B83DA3">
      <w:pPr>
        <w:rPr>
          <w:rFonts w:ascii="Nikosh" w:hAnsi="Nikosh" w:cs="Nikosh"/>
          <w:szCs w:val="28"/>
        </w:rPr>
      </w:pPr>
      <w:r>
        <w:rPr>
          <w:rFonts w:ascii="Nikosh" w:hAnsi="Nikosh" w:cs="Nikosh"/>
          <w:szCs w:val="28"/>
        </w:rPr>
        <w:br w:type="page"/>
      </w:r>
    </w:p>
    <w:p w:rsidR="001A3C17" w:rsidRDefault="002A1F32" w:rsidP="001A3C17">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Nikosh" w:hAnsi="Nikosh" w:cs="Nikosh"/>
          <w:szCs w:val="28"/>
        </w:rPr>
      </w:pPr>
      <w:r>
        <w:rPr>
          <w:rFonts w:ascii="Nikosh" w:hAnsi="Nikosh" w:cs="Nikosh"/>
          <w:szCs w:val="28"/>
        </w:rPr>
        <w:lastRenderedPageBreak/>
        <w:tab/>
      </w:r>
    </w:p>
    <w:tbl>
      <w:tblPr>
        <w:tblStyle w:val="TableGrid"/>
        <w:tblW w:w="0" w:type="auto"/>
        <w:tblLook w:val="04A0"/>
      </w:tblPr>
      <w:tblGrid>
        <w:gridCol w:w="4766"/>
        <w:gridCol w:w="4767"/>
      </w:tblGrid>
      <w:tr w:rsidR="001A3C17" w:rsidTr="001A3C17">
        <w:tc>
          <w:tcPr>
            <w:tcW w:w="4788" w:type="dxa"/>
            <w:tcBorders>
              <w:top w:val="single" w:sz="18" w:space="0" w:color="auto"/>
              <w:left w:val="single" w:sz="18" w:space="0" w:color="auto"/>
              <w:bottom w:val="single" w:sz="18" w:space="0" w:color="auto"/>
              <w:right w:val="single" w:sz="18" w:space="0" w:color="auto"/>
            </w:tcBorders>
          </w:tcPr>
          <w:p w:rsidR="001A3C17" w:rsidRDefault="001A3C17">
            <w:pPr>
              <w:jc w:val="both"/>
              <w:rPr>
                <w:rFonts w:ascii="Nikosh" w:hAnsi="Nikosh" w:cs="Nikosh"/>
                <w:sz w:val="28"/>
                <w:szCs w:val="28"/>
              </w:rPr>
            </w:pPr>
            <w:r>
              <w:rPr>
                <w:noProof/>
              </w:rPr>
              <w:drawing>
                <wp:anchor distT="0" distB="0" distL="114300" distR="114300" simplePos="0" relativeHeight="251665408" behindDoc="1" locked="0" layoutInCell="1" allowOverlap="1">
                  <wp:simplePos x="0" y="0"/>
                  <wp:positionH relativeFrom="column">
                    <wp:posOffset>-55880</wp:posOffset>
                  </wp:positionH>
                  <wp:positionV relativeFrom="paragraph">
                    <wp:posOffset>-635</wp:posOffset>
                  </wp:positionV>
                  <wp:extent cx="2957830" cy="2265045"/>
                  <wp:effectExtent l="19050" t="0" r="0" b="0"/>
                  <wp:wrapNone/>
                  <wp:docPr id="19" name="Content Placeholder 8" descr="IMG_20190827_09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8" descr="IMG_20190827_094144.jpg"/>
                          <pic:cNvPicPr>
                            <a:picLocks noChangeAspect="1" noChangeArrowheads="1"/>
                          </pic:cNvPicPr>
                        </pic:nvPicPr>
                        <pic:blipFill>
                          <a:blip r:embed="rId30" cstate="print"/>
                          <a:srcRect r="79" b="6992"/>
                          <a:stretch>
                            <a:fillRect/>
                          </a:stretch>
                        </pic:blipFill>
                        <pic:spPr bwMode="auto">
                          <a:xfrm>
                            <a:off x="0" y="0"/>
                            <a:ext cx="2957830" cy="2265045"/>
                          </a:xfrm>
                          <a:prstGeom prst="rect">
                            <a:avLst/>
                          </a:prstGeom>
                          <a:noFill/>
                        </pic:spPr>
                      </pic:pic>
                    </a:graphicData>
                  </a:graphic>
                </wp:anchor>
              </w:drawing>
            </w:r>
          </w:p>
          <w:p w:rsidR="001A3C17" w:rsidRDefault="001A3C17">
            <w:pPr>
              <w:jc w:val="both"/>
              <w:rPr>
                <w:rFonts w:ascii="Nikosh" w:hAnsi="Nikosh" w:cs="Nikosh"/>
                <w:sz w:val="28"/>
                <w:szCs w:val="28"/>
              </w:rPr>
            </w:pPr>
          </w:p>
          <w:p w:rsidR="001A3C17" w:rsidRDefault="001A3C17">
            <w:pPr>
              <w:jc w:val="both"/>
              <w:rPr>
                <w:rFonts w:ascii="Nikosh" w:hAnsi="Nikosh" w:cs="Nikosh"/>
                <w:sz w:val="28"/>
                <w:szCs w:val="28"/>
              </w:rPr>
            </w:pPr>
          </w:p>
          <w:p w:rsidR="001A3C17" w:rsidRDefault="001A3C17">
            <w:pPr>
              <w:jc w:val="both"/>
              <w:rPr>
                <w:rFonts w:ascii="Nikosh" w:hAnsi="Nikosh" w:cs="Nikosh"/>
                <w:sz w:val="28"/>
                <w:szCs w:val="28"/>
              </w:rPr>
            </w:pPr>
          </w:p>
          <w:p w:rsidR="001A3C17" w:rsidRDefault="001A3C17">
            <w:pPr>
              <w:jc w:val="both"/>
              <w:rPr>
                <w:rFonts w:ascii="Nikosh" w:hAnsi="Nikosh" w:cs="Nikosh"/>
                <w:sz w:val="28"/>
                <w:szCs w:val="28"/>
              </w:rPr>
            </w:pPr>
          </w:p>
          <w:p w:rsidR="001A3C17" w:rsidRDefault="001A3C17">
            <w:pPr>
              <w:jc w:val="both"/>
              <w:rPr>
                <w:rFonts w:ascii="Nikosh" w:hAnsi="Nikosh" w:cs="Nikosh"/>
                <w:sz w:val="28"/>
                <w:szCs w:val="28"/>
              </w:rPr>
            </w:pPr>
          </w:p>
          <w:p w:rsidR="001A3C17" w:rsidRDefault="001A3C17">
            <w:pPr>
              <w:jc w:val="both"/>
              <w:rPr>
                <w:rFonts w:ascii="Nikosh" w:hAnsi="Nikosh" w:cs="Nikosh"/>
                <w:sz w:val="28"/>
                <w:szCs w:val="28"/>
              </w:rPr>
            </w:pPr>
          </w:p>
          <w:p w:rsidR="001A3C17" w:rsidRDefault="001A3C17">
            <w:pPr>
              <w:jc w:val="both"/>
              <w:rPr>
                <w:rFonts w:ascii="Nikosh" w:hAnsi="Nikosh" w:cs="Nikosh"/>
                <w:sz w:val="28"/>
                <w:szCs w:val="28"/>
              </w:rPr>
            </w:pPr>
          </w:p>
          <w:p w:rsidR="001A3C17" w:rsidRDefault="001A3C17">
            <w:pPr>
              <w:jc w:val="both"/>
              <w:rPr>
                <w:rFonts w:ascii="Nikosh" w:hAnsi="Nikosh" w:cs="Nikosh"/>
                <w:sz w:val="28"/>
                <w:szCs w:val="28"/>
              </w:rPr>
            </w:pPr>
          </w:p>
          <w:p w:rsidR="001A3C17" w:rsidRDefault="001A3C17">
            <w:pPr>
              <w:jc w:val="both"/>
              <w:rPr>
                <w:rFonts w:ascii="Nikosh" w:hAnsi="Nikosh" w:cs="Nikosh"/>
                <w:sz w:val="28"/>
                <w:szCs w:val="28"/>
              </w:rPr>
            </w:pPr>
          </w:p>
          <w:p w:rsidR="001A3C17" w:rsidRDefault="001A3C17">
            <w:pPr>
              <w:jc w:val="both"/>
              <w:rPr>
                <w:rFonts w:ascii="Nikosh" w:hAnsi="Nikosh" w:cs="Nikosh"/>
                <w:sz w:val="28"/>
                <w:szCs w:val="28"/>
              </w:rPr>
            </w:pPr>
          </w:p>
        </w:tc>
        <w:tc>
          <w:tcPr>
            <w:tcW w:w="4788" w:type="dxa"/>
            <w:tcBorders>
              <w:top w:val="single" w:sz="18" w:space="0" w:color="auto"/>
              <w:left w:val="single" w:sz="18" w:space="0" w:color="auto"/>
              <w:bottom w:val="single" w:sz="18" w:space="0" w:color="auto"/>
              <w:right w:val="single" w:sz="18" w:space="0" w:color="auto"/>
            </w:tcBorders>
          </w:tcPr>
          <w:p w:rsidR="001A3C17" w:rsidRDefault="001A3C17">
            <w:pPr>
              <w:jc w:val="both"/>
              <w:rPr>
                <w:rFonts w:ascii="Nikosh" w:hAnsi="Nikosh" w:cs="Nikosh"/>
                <w:sz w:val="28"/>
                <w:szCs w:val="28"/>
              </w:rPr>
            </w:pPr>
            <w:r>
              <w:rPr>
                <w:noProof/>
              </w:rPr>
              <w:drawing>
                <wp:anchor distT="0" distB="0" distL="114300" distR="114300" simplePos="0" relativeHeight="251666432" behindDoc="1" locked="0" layoutInCell="1" allowOverlap="1">
                  <wp:simplePos x="0" y="0"/>
                  <wp:positionH relativeFrom="column">
                    <wp:posOffset>-4445</wp:posOffset>
                  </wp:positionH>
                  <wp:positionV relativeFrom="paragraph">
                    <wp:posOffset>9525</wp:posOffset>
                  </wp:positionV>
                  <wp:extent cx="2949575" cy="2282190"/>
                  <wp:effectExtent l="19050" t="0" r="3175" b="0"/>
                  <wp:wrapNone/>
                  <wp:docPr id="18" name="Content Placeholder 4" descr="285851935654703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285851935654703279.jpg"/>
                          <pic:cNvPicPr>
                            <a:picLocks noChangeAspect="1" noChangeArrowheads="1"/>
                          </pic:cNvPicPr>
                        </pic:nvPicPr>
                        <pic:blipFill>
                          <a:blip r:embed="rId31"/>
                          <a:srcRect b="10388"/>
                          <a:stretch>
                            <a:fillRect/>
                          </a:stretch>
                        </pic:blipFill>
                        <pic:spPr bwMode="auto">
                          <a:xfrm>
                            <a:off x="0" y="0"/>
                            <a:ext cx="2949575" cy="2282190"/>
                          </a:xfrm>
                          <a:prstGeom prst="rect">
                            <a:avLst/>
                          </a:prstGeom>
                          <a:noFill/>
                        </pic:spPr>
                      </pic:pic>
                    </a:graphicData>
                  </a:graphic>
                </wp:anchor>
              </w:drawing>
            </w:r>
          </w:p>
          <w:p w:rsidR="001A3C17" w:rsidRDefault="001A3C17">
            <w:pPr>
              <w:rPr>
                <w:rFonts w:ascii="Nikosh" w:hAnsi="Nikosh" w:cs="Nikosh"/>
                <w:sz w:val="28"/>
                <w:szCs w:val="28"/>
              </w:rPr>
            </w:pPr>
          </w:p>
          <w:p w:rsidR="001A3C17" w:rsidRDefault="001A3C17">
            <w:pPr>
              <w:rPr>
                <w:rFonts w:ascii="Nikosh" w:hAnsi="Nikosh" w:cs="Nikosh"/>
                <w:sz w:val="28"/>
                <w:szCs w:val="28"/>
              </w:rPr>
            </w:pPr>
          </w:p>
          <w:p w:rsidR="001A3C17" w:rsidRDefault="001A3C17">
            <w:pPr>
              <w:rPr>
                <w:rFonts w:ascii="Nikosh" w:hAnsi="Nikosh" w:cs="Nikosh"/>
                <w:sz w:val="28"/>
                <w:szCs w:val="28"/>
              </w:rPr>
            </w:pPr>
          </w:p>
          <w:p w:rsidR="001A3C17" w:rsidRDefault="001A3C17">
            <w:pPr>
              <w:rPr>
                <w:rFonts w:ascii="Nikosh" w:hAnsi="Nikosh" w:cs="Nikosh"/>
                <w:sz w:val="28"/>
                <w:szCs w:val="28"/>
              </w:rPr>
            </w:pPr>
          </w:p>
          <w:p w:rsidR="001A3C17" w:rsidRDefault="001A3C17">
            <w:pPr>
              <w:jc w:val="center"/>
              <w:rPr>
                <w:rFonts w:ascii="Nikosh" w:hAnsi="Nikosh" w:cs="Nikosh"/>
                <w:sz w:val="28"/>
                <w:szCs w:val="28"/>
              </w:rPr>
            </w:pPr>
          </w:p>
        </w:tc>
      </w:tr>
      <w:tr w:rsidR="001A3C17" w:rsidTr="001A3C17">
        <w:tc>
          <w:tcPr>
            <w:tcW w:w="4788" w:type="dxa"/>
            <w:tcBorders>
              <w:top w:val="single" w:sz="18" w:space="0" w:color="auto"/>
              <w:left w:val="single" w:sz="12" w:space="0" w:color="auto"/>
              <w:bottom w:val="single" w:sz="12" w:space="0" w:color="auto"/>
              <w:right w:val="single" w:sz="18" w:space="0" w:color="auto"/>
            </w:tcBorders>
            <w:hideMark/>
          </w:tcPr>
          <w:p w:rsidR="001A3C17" w:rsidRDefault="001A3C17">
            <w:pPr>
              <w:jc w:val="center"/>
              <w:rPr>
                <w:rFonts w:ascii="Nikosh" w:hAnsi="Nikosh" w:cs="Nikosh"/>
                <w:b/>
                <w:sz w:val="28"/>
                <w:szCs w:val="28"/>
              </w:rPr>
            </w:pPr>
            <w:r>
              <w:rPr>
                <w:rFonts w:ascii="Nikosh" w:hAnsi="Nikosh" w:cs="Nikosh"/>
                <w:b/>
                <w:sz w:val="28"/>
                <w:szCs w:val="28"/>
              </w:rPr>
              <w:t>চিত্রঃ অকশন শেড, রামগতি।</w:t>
            </w:r>
          </w:p>
        </w:tc>
        <w:tc>
          <w:tcPr>
            <w:tcW w:w="4788" w:type="dxa"/>
            <w:tcBorders>
              <w:top w:val="single" w:sz="18" w:space="0" w:color="auto"/>
              <w:left w:val="single" w:sz="18" w:space="0" w:color="auto"/>
              <w:bottom w:val="single" w:sz="18" w:space="0" w:color="auto"/>
              <w:right w:val="single" w:sz="12" w:space="0" w:color="auto"/>
            </w:tcBorders>
            <w:hideMark/>
          </w:tcPr>
          <w:p w:rsidR="001A3C17" w:rsidRDefault="001A3C17">
            <w:pPr>
              <w:jc w:val="center"/>
              <w:rPr>
                <w:rFonts w:ascii="Nikosh" w:hAnsi="Nikosh" w:cs="Nikosh"/>
                <w:b/>
                <w:sz w:val="28"/>
                <w:szCs w:val="28"/>
              </w:rPr>
            </w:pPr>
            <w:r>
              <w:rPr>
                <w:rFonts w:ascii="Nikosh" w:hAnsi="Nikosh" w:cs="Nikosh"/>
                <w:b/>
                <w:sz w:val="28"/>
                <w:szCs w:val="28"/>
              </w:rPr>
              <w:t xml:space="preserve">চিত্রঃ আড়ৎঘর, রামগতি।  </w:t>
            </w:r>
          </w:p>
        </w:tc>
      </w:tr>
    </w:tbl>
    <w:p w:rsidR="001A3C17" w:rsidRPr="002E347E" w:rsidRDefault="001A3C17" w:rsidP="002E347E">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Nikosh" w:hAnsi="Nikosh" w:cs="Nikosh"/>
          <w:sz w:val="16"/>
          <w:szCs w:val="16"/>
        </w:rPr>
      </w:pPr>
    </w:p>
    <w:p w:rsidR="0026549F" w:rsidRDefault="0026549F">
      <w:pPr>
        <w:rPr>
          <w:rFonts w:ascii="Nikosh" w:hAnsi="Nikosh" w:cs="Nikosh"/>
          <w:b/>
          <w:sz w:val="28"/>
          <w:szCs w:val="28"/>
          <w:u w:val="single"/>
        </w:rPr>
      </w:pPr>
      <w:r>
        <w:rPr>
          <w:rFonts w:ascii="Nikosh" w:hAnsi="Nikosh" w:cs="Nikosh"/>
          <w:b/>
          <w:sz w:val="28"/>
          <w:szCs w:val="28"/>
          <w:u w:val="single"/>
        </w:rPr>
        <w:br w:type="page"/>
      </w:r>
    </w:p>
    <w:p w:rsidR="002E347E" w:rsidRPr="002E347E" w:rsidRDefault="002E347E" w:rsidP="002E347E">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Nikosh" w:hAnsi="Nikosh" w:cs="Nikosh"/>
          <w:b/>
          <w:sz w:val="28"/>
          <w:szCs w:val="28"/>
          <w:u w:val="single"/>
        </w:rPr>
      </w:pPr>
      <w:r w:rsidRPr="002E347E">
        <w:rPr>
          <w:rFonts w:ascii="Nikosh" w:hAnsi="Nikosh" w:cs="Nikosh"/>
          <w:b/>
          <w:sz w:val="28"/>
          <w:szCs w:val="28"/>
          <w:u w:val="single"/>
        </w:rPr>
        <w:lastRenderedPageBreak/>
        <w:t>মেরিন ফিশারিজ একাডেমি:</w:t>
      </w:r>
    </w:p>
    <w:p w:rsidR="001A3C17" w:rsidRPr="00076A96" w:rsidRDefault="001A3C17" w:rsidP="00FD1CC3">
      <w:pPr>
        <w:spacing w:after="0" w:line="240" w:lineRule="auto"/>
        <w:jc w:val="both"/>
        <w:rPr>
          <w:rFonts w:ascii="Times New Roman" w:hAnsi="Times New Roman"/>
          <w:sz w:val="28"/>
          <w:szCs w:val="28"/>
        </w:rPr>
      </w:pPr>
    </w:p>
    <w:p w:rsidR="002E347E" w:rsidRPr="00570FB4" w:rsidRDefault="002E347E" w:rsidP="002E347E">
      <w:pPr>
        <w:spacing w:after="0" w:line="240" w:lineRule="auto"/>
        <w:jc w:val="center"/>
        <w:rPr>
          <w:rStyle w:val="CharacterStyle4"/>
          <w:rFonts w:ascii="Arial" w:hAnsi="Arial" w:cs="Arial"/>
          <w:b/>
          <w:bCs/>
          <w:spacing w:val="-7"/>
          <w:w w:val="107"/>
          <w:sz w:val="24"/>
          <w:u w:val="single"/>
        </w:rPr>
      </w:pPr>
      <w:r w:rsidRPr="00570FB4">
        <w:rPr>
          <w:rStyle w:val="CharacterStyle4"/>
          <w:rFonts w:ascii="Arial" w:hAnsi="Arial" w:cs="Arial"/>
          <w:b/>
          <w:bCs/>
          <w:spacing w:val="-7"/>
          <w:w w:val="107"/>
          <w:sz w:val="24"/>
          <w:u w:val="single"/>
        </w:rPr>
        <w:t>BANGLADESH FISHERIES SECTOR, WITH A SPECIAL FOCUS ON BLUE ECONOMY</w:t>
      </w:r>
    </w:p>
    <w:p w:rsidR="002E347E" w:rsidRDefault="002E347E" w:rsidP="002E347E">
      <w:pPr>
        <w:spacing w:after="0" w:line="240" w:lineRule="auto"/>
        <w:rPr>
          <w:rFonts w:ascii="Arial" w:hAnsi="Arial" w:cs="Arial"/>
        </w:rPr>
      </w:pPr>
    </w:p>
    <w:p w:rsidR="002E347E" w:rsidRDefault="002E347E" w:rsidP="0026549F">
      <w:pPr>
        <w:spacing w:after="120" w:line="240" w:lineRule="auto"/>
        <w:jc w:val="center"/>
        <w:rPr>
          <w:rFonts w:ascii="Arial" w:hAnsi="Arial" w:cs="Arial"/>
          <w:b/>
          <w:bCs/>
        </w:rPr>
      </w:pPr>
      <w:r w:rsidRPr="007D78BC">
        <w:rPr>
          <w:rFonts w:ascii="Arial" w:hAnsi="Arial" w:cs="Arial"/>
          <w:b/>
          <w:bCs/>
        </w:rPr>
        <w:t>ABSTRACT</w:t>
      </w:r>
    </w:p>
    <w:p w:rsidR="002E347E" w:rsidRPr="007D78BC" w:rsidRDefault="002E347E" w:rsidP="002E347E">
      <w:pPr>
        <w:jc w:val="center"/>
        <w:rPr>
          <w:rFonts w:ascii="Arial" w:hAnsi="Arial" w:cs="Arial"/>
          <w:b/>
          <w:bCs/>
        </w:rPr>
      </w:pPr>
      <w:r>
        <w:rPr>
          <w:rFonts w:ascii="Arial" w:hAnsi="Arial" w:cs="Arial"/>
          <w:b/>
          <w:bCs/>
          <w:noProof/>
        </w:rPr>
        <w:drawing>
          <wp:inline distT="0" distB="0" distL="0" distR="0">
            <wp:extent cx="3213403" cy="2484844"/>
            <wp:effectExtent l="19050" t="19050" r="25097" b="10706"/>
            <wp:docPr id="1" name="Picture 69" descr="C:\Users\Principal\Downloads\Major-sectors-related-to-blue-economy-in-Banglade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Principal\Downloads\Major-sectors-related-to-blue-economy-in-Bangladesh.png"/>
                    <pic:cNvPicPr>
                      <a:picLocks noChangeAspect="1" noChangeArrowheads="1"/>
                    </pic:cNvPicPr>
                  </pic:nvPicPr>
                  <pic:blipFill>
                    <a:blip r:embed="rId32" cstate="print"/>
                    <a:srcRect/>
                    <a:stretch>
                      <a:fillRect/>
                    </a:stretch>
                  </pic:blipFill>
                  <pic:spPr bwMode="auto">
                    <a:xfrm>
                      <a:off x="0" y="0"/>
                      <a:ext cx="3217836" cy="2488272"/>
                    </a:xfrm>
                    <a:prstGeom prst="rect">
                      <a:avLst/>
                    </a:prstGeom>
                    <a:noFill/>
                    <a:ln w="25400">
                      <a:solidFill>
                        <a:srgbClr val="C00000"/>
                      </a:solidFill>
                      <a:miter lim="800000"/>
                      <a:headEnd/>
                      <a:tailEnd/>
                    </a:ln>
                  </pic:spPr>
                </pic:pic>
              </a:graphicData>
            </a:graphic>
          </wp:inline>
        </w:drawing>
      </w:r>
    </w:p>
    <w:p w:rsidR="002E347E" w:rsidRPr="0089342A" w:rsidRDefault="002E347E" w:rsidP="002E347E">
      <w:pPr>
        <w:rPr>
          <w:rFonts w:ascii="Arial" w:hAnsi="Arial" w:cs="Arial"/>
          <w:sz w:val="14"/>
          <w:szCs w:val="14"/>
        </w:rPr>
      </w:pPr>
    </w:p>
    <w:p w:rsidR="002E347E" w:rsidRPr="002E347E" w:rsidRDefault="002E347E" w:rsidP="002E347E">
      <w:pPr>
        <w:jc w:val="both"/>
        <w:rPr>
          <w:rFonts w:ascii="Times New Roman" w:hAnsi="Times New Roman" w:cs="Times New Roman"/>
          <w:sz w:val="20"/>
          <w:szCs w:val="20"/>
        </w:rPr>
      </w:pPr>
      <w:r w:rsidRPr="002E347E">
        <w:rPr>
          <w:rFonts w:ascii="Times New Roman" w:hAnsi="Times New Roman" w:cs="Times New Roman"/>
          <w:b/>
        </w:rPr>
        <w:t>B</w:t>
      </w:r>
      <w:r w:rsidRPr="002E347E">
        <w:rPr>
          <w:rFonts w:ascii="Times New Roman" w:hAnsi="Times New Roman" w:cs="Times New Roman"/>
          <w:sz w:val="20"/>
          <w:szCs w:val="20"/>
        </w:rPr>
        <w:t>angladesh is a maritime country having 710 km long coast line along with the Bay of Bengal, the north Bengal pan of the Indian Ocean; covering about 1,18,813 Square km EEZ remained at the forefront and highly potential areas for sustainable practice of blue economical activities. Food security is very closely related to the sustainable use of biological resources through exploration and exploitation of marine fisheries resources in Bangladesh. As mankind moves into the 21</w:t>
      </w:r>
      <w:r w:rsidRPr="002E347E">
        <w:rPr>
          <w:rFonts w:ascii="Times New Roman" w:hAnsi="Times New Roman" w:cs="Times New Roman"/>
          <w:sz w:val="20"/>
          <w:szCs w:val="20"/>
          <w:vertAlign w:val="superscript"/>
        </w:rPr>
        <w:t>st</w:t>
      </w:r>
      <w:r w:rsidRPr="002E347E">
        <w:rPr>
          <w:rFonts w:ascii="Times New Roman" w:hAnsi="Times New Roman" w:cs="Times New Roman"/>
          <w:sz w:val="20"/>
          <w:szCs w:val="20"/>
        </w:rPr>
        <w:t xml:space="preserve"> century, integrated policies of ocean governance are necessary for sustainable development and use of our sea areas and its resources and for the protection of the marine environment as well. Towards this end, Marine Fisheries Academy, Chattogram is the only nationalized professional training and research institute, where the motto of the institution is oriented with training and research on exploration and exploitation of sea resources, oceanographic and environmental aspects within EEZ. Some public university and particularly Institute of Marine Sciences and Fisheries, University of Chattogram is contributing significantly through research and innovation in our maritime domain. Moreover, vast areas within continental shelf of coastal areas are assumed to be suitable for Mari-culture practice. At present, Mari culture is presently absent in Bangladesh marine waters and the time is knocking at the door for consideration of top priority training field for the academy in the near future. Within the platform of blue economy, some other ocean industries like Marine Fishery, Offshore Oil and Gas Industry, Shipbuilding Industry, Mangrove forest, Marine Engineering and Building Industry including tourism those may play key roles in the economy of Bangladesh. </w:t>
      </w:r>
    </w:p>
    <w:p w:rsidR="002E347E" w:rsidRPr="002E347E" w:rsidRDefault="002E347E" w:rsidP="002E347E">
      <w:pPr>
        <w:jc w:val="both"/>
        <w:rPr>
          <w:rFonts w:ascii="Times New Roman" w:hAnsi="Times New Roman" w:cs="Times New Roman"/>
          <w:bCs/>
          <w:sz w:val="20"/>
          <w:szCs w:val="20"/>
        </w:rPr>
      </w:pPr>
      <w:r w:rsidRPr="002E347E">
        <w:rPr>
          <w:rFonts w:ascii="Times New Roman" w:hAnsi="Times New Roman" w:cs="Times New Roman"/>
          <w:sz w:val="20"/>
          <w:szCs w:val="20"/>
        </w:rPr>
        <w:t xml:space="preserve">Blue Economy is a new concept to utilize marine environment and its resources at sustainable manner. The concept embodied with broad aspects of policy for sea uses including common heritage of high seas for better use of sea areas for mankind and sustainable development of Exclusive Economic Zone (EEZ). Marine Fisheries Academy under the auspices of Ministry of Fisheries and Livestock, is contributing for the development and growth of Blue Economy in Bangladesh. Therefore, the present paper deals with the present state of marine living resources; inherent problem and prospect of resources management for the future generation with special emphasis on </w:t>
      </w:r>
      <w:r w:rsidRPr="002E347E">
        <w:rPr>
          <w:rFonts w:ascii="Times New Roman" w:hAnsi="Times New Roman" w:cs="Times New Roman"/>
          <w:bCs/>
          <w:sz w:val="20"/>
          <w:szCs w:val="20"/>
        </w:rPr>
        <w:t xml:space="preserve">Marine Capture Fisheries, Aquaculture/Mari culture, Marine Aquatic Products, Blue Bio-Technology, Agriculture in Saline Soils, Mangrove as Carbon Sinks. The paper also provides some policy recommendation for future actions to be taken by various organization and institutions of Bangladesh.  </w:t>
      </w:r>
    </w:p>
    <w:p w:rsidR="002E347E" w:rsidRPr="002E347E" w:rsidRDefault="002E347E" w:rsidP="002E347E">
      <w:pPr>
        <w:jc w:val="both"/>
        <w:rPr>
          <w:rFonts w:ascii="Times New Roman" w:hAnsi="Times New Roman" w:cs="Times New Roman"/>
          <w:sz w:val="20"/>
          <w:szCs w:val="20"/>
        </w:rPr>
      </w:pPr>
      <w:r w:rsidRPr="002E347E">
        <w:rPr>
          <w:rFonts w:ascii="Times New Roman" w:hAnsi="Times New Roman" w:cs="Times New Roman"/>
          <w:sz w:val="20"/>
          <w:szCs w:val="20"/>
        </w:rPr>
        <w:t xml:space="preserve">Key words: Blue economy, Bay of Bengal, Exclusive Economic Zone, Marine Fisheries Academy. </w:t>
      </w:r>
      <w:r w:rsidRPr="002E347E">
        <w:rPr>
          <w:rFonts w:ascii="Times New Roman" w:hAnsi="Times New Roman" w:cs="Times New Roman"/>
          <w:sz w:val="20"/>
          <w:szCs w:val="20"/>
        </w:rPr>
        <w:br w:type="page"/>
      </w:r>
    </w:p>
    <w:p w:rsidR="002E347E" w:rsidRDefault="002E347E" w:rsidP="002E347E">
      <w:pPr>
        <w:rPr>
          <w:i/>
          <w:sz w:val="20"/>
          <w:szCs w:val="20"/>
        </w:rPr>
        <w:sectPr w:rsidR="002E347E" w:rsidSect="00D26AB6">
          <w:footerReference w:type="default" r:id="rId33"/>
          <w:pgSz w:w="11909" w:h="16834" w:code="9"/>
          <w:pgMar w:top="864" w:right="1152" w:bottom="720" w:left="1440" w:header="720" w:footer="375" w:gutter="0"/>
          <w:cols w:space="720"/>
          <w:docGrid w:linePitch="360"/>
        </w:sectPr>
      </w:pPr>
    </w:p>
    <w:p w:rsidR="002E347E" w:rsidRPr="00D4130B" w:rsidRDefault="002E347E" w:rsidP="002E347E">
      <w:pPr>
        <w:jc w:val="center"/>
        <w:rPr>
          <w:rFonts w:ascii="Times New Roman" w:hAnsi="Times New Roman" w:cs="Times New Roman"/>
          <w:b/>
          <w:u w:val="single"/>
        </w:rPr>
      </w:pPr>
      <w:r w:rsidRPr="00D4130B">
        <w:rPr>
          <w:rFonts w:ascii="Times New Roman" w:hAnsi="Times New Roman" w:cs="Times New Roman"/>
          <w:b/>
          <w:noProof/>
        </w:rPr>
        <w:lastRenderedPageBreak/>
        <w:drawing>
          <wp:inline distT="0" distB="0" distL="0" distR="0">
            <wp:extent cx="736022" cy="739186"/>
            <wp:effectExtent l="19050" t="0" r="6928"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736608" cy="739775"/>
                    </a:xfrm>
                    <a:prstGeom prst="rect">
                      <a:avLst/>
                    </a:prstGeom>
                    <a:noFill/>
                    <a:ln w="9525">
                      <a:noFill/>
                      <a:miter lim="800000"/>
                      <a:headEnd/>
                      <a:tailEnd/>
                    </a:ln>
                  </pic:spPr>
                </pic:pic>
              </a:graphicData>
            </a:graphic>
          </wp:inline>
        </w:drawing>
      </w:r>
    </w:p>
    <w:p w:rsidR="002E347E" w:rsidRPr="00D4130B" w:rsidRDefault="002E347E" w:rsidP="002E347E">
      <w:pPr>
        <w:spacing w:after="0" w:line="240" w:lineRule="auto"/>
        <w:ind w:firstLine="720"/>
        <w:jc w:val="center"/>
        <w:rPr>
          <w:rFonts w:ascii="Times New Roman" w:hAnsi="Times New Roman" w:cs="Times New Roman"/>
          <w:b/>
          <w:u w:val="single"/>
        </w:rPr>
      </w:pPr>
    </w:p>
    <w:p w:rsidR="002E347E" w:rsidRPr="002E347E" w:rsidRDefault="002E347E" w:rsidP="002E347E">
      <w:pPr>
        <w:spacing w:after="0" w:line="240" w:lineRule="auto"/>
        <w:ind w:firstLine="720"/>
        <w:jc w:val="center"/>
        <w:rPr>
          <w:rFonts w:ascii="Times New Roman" w:hAnsi="Times New Roman" w:cs="Times New Roman"/>
          <w:b/>
          <w:u w:val="single"/>
        </w:rPr>
      </w:pPr>
      <w:r w:rsidRPr="002E347E">
        <w:rPr>
          <w:rFonts w:ascii="Times New Roman" w:hAnsi="Times New Roman" w:cs="Times New Roman"/>
          <w:b/>
          <w:u w:val="single"/>
        </w:rPr>
        <w:t>BANGLADESH FISHERIES SECTOR, WITH A SPECIAL FOCUS ON BLUE ECONOMY</w:t>
      </w:r>
    </w:p>
    <w:p w:rsidR="002E347E" w:rsidRPr="002E347E" w:rsidRDefault="002E347E" w:rsidP="002E347E">
      <w:pPr>
        <w:spacing w:after="0" w:line="240" w:lineRule="auto"/>
        <w:ind w:firstLine="720"/>
        <w:jc w:val="center"/>
        <w:rPr>
          <w:rFonts w:ascii="Times New Roman" w:hAnsi="Times New Roman" w:cs="Times New Roman"/>
          <w:b/>
        </w:rPr>
      </w:pPr>
    </w:p>
    <w:p w:rsidR="002E347E" w:rsidRPr="002E347E" w:rsidRDefault="002E347E" w:rsidP="002E347E">
      <w:pPr>
        <w:spacing w:after="0" w:line="240" w:lineRule="auto"/>
        <w:ind w:firstLine="720"/>
        <w:jc w:val="center"/>
        <w:rPr>
          <w:rFonts w:ascii="Times New Roman" w:hAnsi="Times New Roman" w:cs="Times New Roman"/>
          <w:b/>
        </w:rPr>
      </w:pPr>
      <w:r w:rsidRPr="002E347E">
        <w:rPr>
          <w:rFonts w:ascii="Times New Roman" w:hAnsi="Times New Roman" w:cs="Times New Roman"/>
          <w:b/>
        </w:rPr>
        <w:t>Ministry of Fisheries and Livestock, Govt. of Bangladesh</w:t>
      </w:r>
    </w:p>
    <w:p w:rsidR="002E347E" w:rsidRPr="002E347E" w:rsidRDefault="002E347E" w:rsidP="002E347E">
      <w:pPr>
        <w:spacing w:after="0" w:line="240" w:lineRule="auto"/>
        <w:ind w:firstLine="720"/>
        <w:jc w:val="center"/>
        <w:rPr>
          <w:rFonts w:ascii="Times New Roman" w:hAnsi="Times New Roman" w:cs="Times New Roman"/>
          <w:b/>
        </w:rPr>
      </w:pPr>
    </w:p>
    <w:p w:rsidR="002E347E" w:rsidRPr="002E347E" w:rsidRDefault="002E347E" w:rsidP="002E347E">
      <w:pPr>
        <w:spacing w:after="0" w:line="240" w:lineRule="auto"/>
        <w:rPr>
          <w:rFonts w:ascii="Times New Roman" w:hAnsi="Times New Roman" w:cs="Times New Roman"/>
        </w:rPr>
      </w:pPr>
      <w:r w:rsidRPr="002E347E">
        <w:rPr>
          <w:rFonts w:ascii="Times New Roman" w:hAnsi="Times New Roman" w:cs="Times New Roman"/>
          <w:b/>
          <w:u w:val="single"/>
        </w:rPr>
        <w:t>Introduction</w:t>
      </w:r>
    </w:p>
    <w:p w:rsidR="002E347E" w:rsidRPr="002E347E" w:rsidRDefault="002E347E" w:rsidP="002E347E">
      <w:pPr>
        <w:spacing w:after="0" w:line="240" w:lineRule="auto"/>
        <w:rPr>
          <w:rFonts w:ascii="Times New Roman" w:hAnsi="Times New Roman" w:cs="Times New Roman"/>
        </w:rPr>
      </w:pPr>
    </w:p>
    <w:p w:rsidR="002E347E" w:rsidRPr="002E347E" w:rsidRDefault="002E347E" w:rsidP="002E347E">
      <w:pPr>
        <w:tabs>
          <w:tab w:val="left" w:pos="540"/>
        </w:tabs>
        <w:spacing w:after="0" w:line="240" w:lineRule="auto"/>
        <w:jc w:val="both"/>
        <w:rPr>
          <w:rFonts w:ascii="Times New Roman" w:hAnsi="Times New Roman" w:cs="Times New Roman"/>
        </w:rPr>
      </w:pPr>
      <w:r w:rsidRPr="002E347E">
        <w:rPr>
          <w:rFonts w:ascii="Times New Roman" w:hAnsi="Times New Roman" w:cs="Times New Roman"/>
        </w:rPr>
        <w:t>1.</w:t>
      </w:r>
      <w:r w:rsidRPr="002E347E">
        <w:rPr>
          <w:rFonts w:ascii="Times New Roman" w:hAnsi="Times New Roman" w:cs="Times New Roman"/>
        </w:rPr>
        <w:tab/>
        <w:t xml:space="preserve">The livelihoods and economic benefits derived from the oceans are valued by many means. The oceans are the primary means of trade around the world.  Economic benefits from the ocean will arise from the drive to add greater value to natural endowments. A significant proportion of individual and collective wealth is derived from the oceans through the seafood industry, tourism, petroleum and minerals. Throughout the world, there is a significant movement of populations and economic activities in the coastal areas, which have made exploitation of oceanic resources and preservation of the marine environment an increasing priority for Bangladesh especially after the settlement of disputes with the neighbors. </w:t>
      </w:r>
    </w:p>
    <w:p w:rsidR="002E347E" w:rsidRPr="002E347E" w:rsidRDefault="002E347E" w:rsidP="002E347E">
      <w:pPr>
        <w:spacing w:after="0" w:line="240" w:lineRule="auto"/>
        <w:jc w:val="both"/>
        <w:rPr>
          <w:rFonts w:ascii="Times New Roman" w:hAnsi="Times New Roman" w:cs="Times New Roman"/>
        </w:rPr>
      </w:pPr>
    </w:p>
    <w:p w:rsidR="002E347E" w:rsidRPr="002E347E" w:rsidRDefault="002E347E" w:rsidP="002E347E">
      <w:pPr>
        <w:tabs>
          <w:tab w:val="left" w:pos="540"/>
        </w:tabs>
        <w:spacing w:after="0" w:line="240" w:lineRule="auto"/>
        <w:jc w:val="both"/>
        <w:rPr>
          <w:rFonts w:ascii="Times New Roman" w:hAnsi="Times New Roman" w:cs="Times New Roman"/>
        </w:rPr>
      </w:pPr>
      <w:r w:rsidRPr="002E347E">
        <w:rPr>
          <w:rFonts w:ascii="Times New Roman" w:hAnsi="Times New Roman" w:cs="Times New Roman"/>
        </w:rPr>
        <w:t>2.</w:t>
      </w:r>
      <w:r w:rsidRPr="002E347E">
        <w:rPr>
          <w:rFonts w:ascii="Times New Roman" w:hAnsi="Times New Roman" w:cs="Times New Roman"/>
        </w:rPr>
        <w:tab/>
        <w:t xml:space="preserve">Bangladesh is a maritime country having 710 km long coast line along with the northern edge of the Bay of Bengal, highly potential areas for sustainable practice of blue economical activities. Geographically, Bangladesh lies at the junction of the Indian and Malayan sub regions of the Indo-Malayan realm. Most of the country is low-lying, about 10 meters above Mean Sea Level (MSL). </w:t>
      </w:r>
    </w:p>
    <w:p w:rsidR="002E347E" w:rsidRPr="002E347E" w:rsidRDefault="002E347E" w:rsidP="002E347E">
      <w:pPr>
        <w:spacing w:after="0" w:line="240" w:lineRule="auto"/>
        <w:rPr>
          <w:rFonts w:ascii="Times New Roman" w:hAnsi="Times New Roman" w:cs="Times New Roman"/>
          <w:sz w:val="16"/>
          <w:szCs w:val="16"/>
        </w:rPr>
      </w:pPr>
    </w:p>
    <w:p w:rsidR="002E347E" w:rsidRPr="00D4130B" w:rsidRDefault="002E347E" w:rsidP="002E347E">
      <w:pPr>
        <w:jc w:val="center"/>
        <w:rPr>
          <w:rFonts w:ascii="Times New Roman" w:hAnsi="Times New Roman" w:cs="Times New Roman"/>
        </w:rPr>
      </w:pPr>
      <w:r w:rsidRPr="00D4130B">
        <w:rPr>
          <w:rFonts w:ascii="Times New Roman" w:hAnsi="Times New Roman" w:cs="Times New Roman"/>
          <w:noProof/>
        </w:rPr>
        <w:drawing>
          <wp:inline distT="0" distB="0" distL="0" distR="0">
            <wp:extent cx="3345848" cy="2435902"/>
            <wp:effectExtent l="19050" t="0" r="6952" b="0"/>
            <wp:docPr id="21" name="Picture 1" descr="Image result for bay of bengal banglad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y of bengal bangladesh"/>
                    <pic:cNvPicPr>
                      <a:picLocks noChangeAspect="1" noChangeArrowheads="1"/>
                    </pic:cNvPicPr>
                  </pic:nvPicPr>
                  <pic:blipFill>
                    <a:blip r:embed="rId35" cstate="print"/>
                    <a:srcRect/>
                    <a:stretch>
                      <a:fillRect/>
                    </a:stretch>
                  </pic:blipFill>
                  <pic:spPr bwMode="auto">
                    <a:xfrm>
                      <a:off x="0" y="0"/>
                      <a:ext cx="3358574" cy="2445167"/>
                    </a:xfrm>
                    <a:prstGeom prst="rect">
                      <a:avLst/>
                    </a:prstGeom>
                    <a:noFill/>
                    <a:ln w="9525">
                      <a:noFill/>
                      <a:miter lim="800000"/>
                      <a:headEnd/>
                      <a:tailEnd/>
                    </a:ln>
                  </pic:spPr>
                </pic:pic>
              </a:graphicData>
            </a:graphic>
          </wp:inline>
        </w:drawing>
      </w:r>
    </w:p>
    <w:p w:rsidR="002E347E" w:rsidRPr="002E347E" w:rsidRDefault="002E347E" w:rsidP="002E347E">
      <w:pPr>
        <w:spacing w:after="0" w:line="240" w:lineRule="auto"/>
        <w:rPr>
          <w:rFonts w:ascii="Times New Roman" w:hAnsi="Times New Roman" w:cs="Times New Roman"/>
          <w:sz w:val="16"/>
          <w:szCs w:val="16"/>
        </w:rPr>
      </w:pPr>
    </w:p>
    <w:p w:rsidR="002E347E" w:rsidRPr="002E347E" w:rsidRDefault="002E347E" w:rsidP="002E347E">
      <w:pPr>
        <w:tabs>
          <w:tab w:val="left" w:pos="540"/>
        </w:tabs>
        <w:spacing w:after="0" w:line="240" w:lineRule="auto"/>
        <w:jc w:val="both"/>
        <w:rPr>
          <w:rFonts w:ascii="Times New Roman" w:hAnsi="Times New Roman" w:cs="Times New Roman"/>
        </w:rPr>
      </w:pPr>
      <w:r w:rsidRPr="002E347E">
        <w:rPr>
          <w:rFonts w:ascii="Times New Roman" w:hAnsi="Times New Roman" w:cs="Times New Roman"/>
        </w:rPr>
        <w:t>3.</w:t>
      </w:r>
      <w:r w:rsidRPr="002E347E">
        <w:rPr>
          <w:rFonts w:ascii="Times New Roman" w:hAnsi="Times New Roman" w:cs="Times New Roman"/>
        </w:rPr>
        <w:tab/>
        <w:t>The coastal zone of Bangladesh enjoys a tropical maritime climate. It has four distinct seasonal weather patterns, which are principally governed by the Southwest and Northeast Monsoons. Normally about 80-90% of the annual rainfall is confined to the monsoon months (June-September). Brief information of marine resources is as under:</w:t>
      </w:r>
    </w:p>
    <w:p w:rsidR="002E347E" w:rsidRPr="002E347E" w:rsidRDefault="002E347E" w:rsidP="002E347E">
      <w:pPr>
        <w:spacing w:after="0" w:line="240" w:lineRule="auto"/>
        <w:rPr>
          <w:rFonts w:ascii="Times New Roman" w:hAnsi="Times New Roman" w:cs="Times New Roman"/>
        </w:rPr>
      </w:pPr>
    </w:p>
    <w:tbl>
      <w:tblPr>
        <w:tblStyle w:val="TableGrid"/>
        <w:tblW w:w="0" w:type="auto"/>
        <w:tblInd w:w="648" w:type="dxa"/>
        <w:tblLook w:val="04A0"/>
      </w:tblPr>
      <w:tblGrid>
        <w:gridCol w:w="442"/>
        <w:gridCol w:w="4538"/>
        <w:gridCol w:w="3905"/>
      </w:tblGrid>
      <w:tr w:rsidR="002E347E" w:rsidRPr="002E347E" w:rsidTr="00A6698D">
        <w:tc>
          <w:tcPr>
            <w:tcW w:w="450" w:type="dxa"/>
          </w:tcPr>
          <w:p w:rsidR="002E347E" w:rsidRPr="002E347E" w:rsidRDefault="002E347E" w:rsidP="002E347E">
            <w:pPr>
              <w:rPr>
                <w:rFonts w:ascii="Times New Roman" w:hAnsi="Times New Roman" w:cs="Times New Roman"/>
              </w:rPr>
            </w:pPr>
            <w:r w:rsidRPr="002E347E">
              <w:rPr>
                <w:rFonts w:ascii="Times New Roman" w:hAnsi="Times New Roman" w:cs="Times New Roman"/>
              </w:rPr>
              <w:t>a.</w:t>
            </w:r>
          </w:p>
        </w:tc>
        <w:tc>
          <w:tcPr>
            <w:tcW w:w="4950" w:type="dxa"/>
          </w:tcPr>
          <w:p w:rsidR="002E347E" w:rsidRPr="002E347E" w:rsidRDefault="002E347E" w:rsidP="002E347E">
            <w:pPr>
              <w:rPr>
                <w:rFonts w:ascii="Times New Roman" w:hAnsi="Times New Roman" w:cs="Times New Roman"/>
              </w:rPr>
            </w:pPr>
            <w:r w:rsidRPr="002E347E">
              <w:rPr>
                <w:rFonts w:ascii="Times New Roman" w:hAnsi="Times New Roman" w:cs="Times New Roman"/>
              </w:rPr>
              <w:t>Exclusive Economic Zone (EEZ)</w:t>
            </w:r>
          </w:p>
        </w:tc>
        <w:tc>
          <w:tcPr>
            <w:tcW w:w="4230" w:type="dxa"/>
          </w:tcPr>
          <w:p w:rsidR="002E347E" w:rsidRPr="002E347E" w:rsidRDefault="002E347E" w:rsidP="002E347E">
            <w:pPr>
              <w:rPr>
                <w:rFonts w:ascii="Times New Roman" w:hAnsi="Times New Roman" w:cs="Times New Roman"/>
              </w:rPr>
            </w:pPr>
            <w:r w:rsidRPr="002E347E">
              <w:rPr>
                <w:rFonts w:ascii="Times New Roman" w:hAnsi="Times New Roman" w:cs="Times New Roman"/>
              </w:rPr>
              <w:t>1,18,813 Square Kilometers (sq km)</w:t>
            </w:r>
          </w:p>
        </w:tc>
      </w:tr>
      <w:tr w:rsidR="002E347E" w:rsidRPr="002E347E" w:rsidTr="00A6698D">
        <w:tc>
          <w:tcPr>
            <w:tcW w:w="450" w:type="dxa"/>
          </w:tcPr>
          <w:p w:rsidR="002E347E" w:rsidRPr="002E347E" w:rsidRDefault="002E347E" w:rsidP="002E347E">
            <w:pPr>
              <w:rPr>
                <w:rFonts w:ascii="Times New Roman" w:hAnsi="Times New Roman" w:cs="Times New Roman"/>
              </w:rPr>
            </w:pPr>
            <w:r w:rsidRPr="002E347E">
              <w:rPr>
                <w:rFonts w:ascii="Times New Roman" w:hAnsi="Times New Roman" w:cs="Times New Roman"/>
              </w:rPr>
              <w:t>b.</w:t>
            </w:r>
          </w:p>
        </w:tc>
        <w:tc>
          <w:tcPr>
            <w:tcW w:w="4950" w:type="dxa"/>
          </w:tcPr>
          <w:p w:rsidR="002E347E" w:rsidRPr="002E347E" w:rsidRDefault="002E347E" w:rsidP="002E347E">
            <w:pPr>
              <w:rPr>
                <w:rFonts w:ascii="Times New Roman" w:hAnsi="Times New Roman" w:cs="Times New Roman"/>
              </w:rPr>
            </w:pPr>
            <w:r w:rsidRPr="002E347E">
              <w:rPr>
                <w:rFonts w:ascii="Times New Roman" w:hAnsi="Times New Roman" w:cs="Times New Roman"/>
              </w:rPr>
              <w:t xml:space="preserve">Industrial Trawler (no)  </w:t>
            </w:r>
          </w:p>
        </w:tc>
        <w:tc>
          <w:tcPr>
            <w:tcW w:w="4230" w:type="dxa"/>
          </w:tcPr>
          <w:p w:rsidR="002E347E" w:rsidRPr="002E347E" w:rsidRDefault="002E347E" w:rsidP="002E347E">
            <w:pPr>
              <w:rPr>
                <w:rFonts w:ascii="Times New Roman" w:hAnsi="Times New Roman" w:cs="Times New Roman"/>
              </w:rPr>
            </w:pPr>
            <w:r w:rsidRPr="002E347E">
              <w:rPr>
                <w:rFonts w:ascii="Times New Roman" w:hAnsi="Times New Roman" w:cs="Times New Roman"/>
              </w:rPr>
              <w:t>255</w:t>
            </w:r>
          </w:p>
        </w:tc>
      </w:tr>
      <w:tr w:rsidR="002E347E" w:rsidRPr="002E347E" w:rsidTr="00A6698D">
        <w:tc>
          <w:tcPr>
            <w:tcW w:w="450" w:type="dxa"/>
          </w:tcPr>
          <w:p w:rsidR="002E347E" w:rsidRPr="002E347E" w:rsidRDefault="002E347E" w:rsidP="002E347E">
            <w:pPr>
              <w:rPr>
                <w:rFonts w:ascii="Times New Roman" w:hAnsi="Times New Roman" w:cs="Times New Roman"/>
              </w:rPr>
            </w:pPr>
            <w:r w:rsidRPr="002E347E">
              <w:rPr>
                <w:rFonts w:ascii="Times New Roman" w:hAnsi="Times New Roman" w:cs="Times New Roman"/>
              </w:rPr>
              <w:t>c.</w:t>
            </w:r>
          </w:p>
        </w:tc>
        <w:tc>
          <w:tcPr>
            <w:tcW w:w="4950" w:type="dxa"/>
          </w:tcPr>
          <w:p w:rsidR="002E347E" w:rsidRPr="002E347E" w:rsidRDefault="002E347E" w:rsidP="002E347E">
            <w:pPr>
              <w:rPr>
                <w:rFonts w:ascii="Times New Roman" w:hAnsi="Times New Roman" w:cs="Times New Roman"/>
              </w:rPr>
            </w:pPr>
            <w:r w:rsidRPr="002E347E">
              <w:rPr>
                <w:rFonts w:ascii="Times New Roman" w:hAnsi="Times New Roman" w:cs="Times New Roman"/>
              </w:rPr>
              <w:t>Artisanal Boat with Engine (no)</w:t>
            </w:r>
          </w:p>
        </w:tc>
        <w:tc>
          <w:tcPr>
            <w:tcW w:w="4230" w:type="dxa"/>
          </w:tcPr>
          <w:p w:rsidR="002E347E" w:rsidRPr="002E347E" w:rsidRDefault="002E347E" w:rsidP="002E347E">
            <w:pPr>
              <w:rPr>
                <w:rFonts w:ascii="Times New Roman" w:hAnsi="Times New Roman" w:cs="Times New Roman"/>
              </w:rPr>
            </w:pPr>
            <w:r w:rsidRPr="002E347E">
              <w:rPr>
                <w:rFonts w:ascii="Times New Roman" w:hAnsi="Times New Roman" w:cs="Times New Roman"/>
              </w:rPr>
              <w:t>32859</w:t>
            </w:r>
          </w:p>
        </w:tc>
      </w:tr>
      <w:tr w:rsidR="002E347E" w:rsidRPr="002E347E" w:rsidTr="00A6698D">
        <w:tc>
          <w:tcPr>
            <w:tcW w:w="450" w:type="dxa"/>
          </w:tcPr>
          <w:p w:rsidR="002E347E" w:rsidRPr="002E347E" w:rsidRDefault="002E347E" w:rsidP="002E347E">
            <w:pPr>
              <w:rPr>
                <w:rFonts w:ascii="Times New Roman" w:hAnsi="Times New Roman" w:cs="Times New Roman"/>
              </w:rPr>
            </w:pPr>
            <w:r w:rsidRPr="002E347E">
              <w:rPr>
                <w:rFonts w:ascii="Times New Roman" w:hAnsi="Times New Roman" w:cs="Times New Roman"/>
              </w:rPr>
              <w:t>d.</w:t>
            </w:r>
          </w:p>
        </w:tc>
        <w:tc>
          <w:tcPr>
            <w:tcW w:w="4950" w:type="dxa"/>
          </w:tcPr>
          <w:p w:rsidR="002E347E" w:rsidRPr="002E347E" w:rsidRDefault="002E347E" w:rsidP="002E347E">
            <w:pPr>
              <w:rPr>
                <w:rFonts w:ascii="Times New Roman" w:hAnsi="Times New Roman" w:cs="Times New Roman"/>
              </w:rPr>
            </w:pPr>
            <w:r w:rsidRPr="002E347E">
              <w:rPr>
                <w:rFonts w:ascii="Times New Roman" w:hAnsi="Times New Roman" w:cs="Times New Roman"/>
              </w:rPr>
              <w:t>Artisanal Boat with Engine (no)</w:t>
            </w:r>
          </w:p>
        </w:tc>
        <w:tc>
          <w:tcPr>
            <w:tcW w:w="4230" w:type="dxa"/>
          </w:tcPr>
          <w:p w:rsidR="002E347E" w:rsidRPr="002E347E" w:rsidRDefault="002E347E" w:rsidP="002E347E">
            <w:pPr>
              <w:rPr>
                <w:rFonts w:ascii="Times New Roman" w:hAnsi="Times New Roman" w:cs="Times New Roman"/>
              </w:rPr>
            </w:pPr>
            <w:r w:rsidRPr="002E347E">
              <w:rPr>
                <w:rFonts w:ascii="Times New Roman" w:hAnsi="Times New Roman" w:cs="Times New Roman"/>
              </w:rPr>
              <w:t>34810</w:t>
            </w:r>
          </w:p>
        </w:tc>
      </w:tr>
      <w:tr w:rsidR="002E347E" w:rsidRPr="002E347E" w:rsidTr="00A6698D">
        <w:tc>
          <w:tcPr>
            <w:tcW w:w="450" w:type="dxa"/>
          </w:tcPr>
          <w:p w:rsidR="002E347E" w:rsidRPr="002E347E" w:rsidRDefault="002E347E" w:rsidP="002E347E">
            <w:pPr>
              <w:rPr>
                <w:rFonts w:ascii="Times New Roman" w:hAnsi="Times New Roman" w:cs="Times New Roman"/>
              </w:rPr>
            </w:pPr>
            <w:r w:rsidRPr="002E347E">
              <w:rPr>
                <w:rFonts w:ascii="Times New Roman" w:hAnsi="Times New Roman" w:cs="Times New Roman"/>
              </w:rPr>
              <w:t>e.</w:t>
            </w:r>
          </w:p>
        </w:tc>
        <w:tc>
          <w:tcPr>
            <w:tcW w:w="4950" w:type="dxa"/>
          </w:tcPr>
          <w:p w:rsidR="002E347E" w:rsidRPr="002E347E" w:rsidRDefault="002E347E" w:rsidP="002E347E">
            <w:pPr>
              <w:rPr>
                <w:rFonts w:ascii="Times New Roman" w:hAnsi="Times New Roman" w:cs="Times New Roman"/>
              </w:rPr>
            </w:pPr>
            <w:r w:rsidRPr="002E347E">
              <w:rPr>
                <w:rFonts w:ascii="Times New Roman" w:hAnsi="Times New Roman" w:cs="Times New Roman"/>
              </w:rPr>
              <w:t>Fishermen (Marine and Coastal area based)</w:t>
            </w:r>
          </w:p>
        </w:tc>
        <w:tc>
          <w:tcPr>
            <w:tcW w:w="4230" w:type="dxa"/>
          </w:tcPr>
          <w:p w:rsidR="002E347E" w:rsidRPr="002E347E" w:rsidRDefault="002E347E" w:rsidP="002E347E">
            <w:pPr>
              <w:rPr>
                <w:rFonts w:ascii="Times New Roman" w:hAnsi="Times New Roman" w:cs="Times New Roman"/>
              </w:rPr>
            </w:pPr>
            <w:r w:rsidRPr="002E347E">
              <w:rPr>
                <w:rFonts w:ascii="Times New Roman" w:hAnsi="Times New Roman" w:cs="Times New Roman"/>
              </w:rPr>
              <w:t xml:space="preserve">5.16 lac   </w:t>
            </w:r>
          </w:p>
        </w:tc>
      </w:tr>
      <w:tr w:rsidR="002E347E" w:rsidRPr="002E347E" w:rsidTr="00A6698D">
        <w:tc>
          <w:tcPr>
            <w:tcW w:w="450" w:type="dxa"/>
          </w:tcPr>
          <w:p w:rsidR="002E347E" w:rsidRPr="002E347E" w:rsidRDefault="002E347E" w:rsidP="002E347E">
            <w:pPr>
              <w:rPr>
                <w:rFonts w:ascii="Times New Roman" w:hAnsi="Times New Roman" w:cs="Times New Roman"/>
              </w:rPr>
            </w:pPr>
            <w:r w:rsidRPr="002E347E">
              <w:rPr>
                <w:rFonts w:ascii="Times New Roman" w:hAnsi="Times New Roman" w:cs="Times New Roman"/>
              </w:rPr>
              <w:t>f.</w:t>
            </w:r>
          </w:p>
        </w:tc>
        <w:tc>
          <w:tcPr>
            <w:tcW w:w="4950" w:type="dxa"/>
          </w:tcPr>
          <w:p w:rsidR="002E347E" w:rsidRPr="002E347E" w:rsidRDefault="002E347E" w:rsidP="002E347E">
            <w:pPr>
              <w:rPr>
                <w:rFonts w:ascii="Times New Roman" w:hAnsi="Times New Roman" w:cs="Times New Roman"/>
              </w:rPr>
            </w:pPr>
            <w:r w:rsidRPr="002E347E">
              <w:rPr>
                <w:rFonts w:ascii="Times New Roman" w:hAnsi="Times New Roman" w:cs="Times New Roman"/>
              </w:rPr>
              <w:t>Production of Marine Fish</w:t>
            </w:r>
          </w:p>
        </w:tc>
        <w:tc>
          <w:tcPr>
            <w:tcW w:w="4230" w:type="dxa"/>
          </w:tcPr>
          <w:p w:rsidR="002E347E" w:rsidRPr="002E347E" w:rsidRDefault="002E347E" w:rsidP="002E347E">
            <w:pPr>
              <w:rPr>
                <w:rFonts w:ascii="Times New Roman" w:hAnsi="Times New Roman" w:cs="Times New Roman"/>
              </w:rPr>
            </w:pPr>
            <w:r w:rsidRPr="002E347E">
              <w:rPr>
                <w:rFonts w:ascii="Times New Roman" w:hAnsi="Times New Roman" w:cs="Times New Roman"/>
              </w:rPr>
              <w:t>6.54 M.T (16% of Total fish Production)</w:t>
            </w:r>
          </w:p>
        </w:tc>
      </w:tr>
    </w:tbl>
    <w:p w:rsidR="002E347E" w:rsidRPr="002E347E" w:rsidRDefault="002E347E" w:rsidP="002E347E">
      <w:pPr>
        <w:spacing w:after="0" w:line="240" w:lineRule="auto"/>
        <w:rPr>
          <w:rFonts w:ascii="Times New Roman" w:hAnsi="Times New Roman" w:cs="Times New Roman"/>
        </w:rPr>
      </w:pPr>
    </w:p>
    <w:p w:rsidR="002E347E" w:rsidRPr="002E347E" w:rsidRDefault="002E347E" w:rsidP="002E347E">
      <w:pPr>
        <w:tabs>
          <w:tab w:val="left" w:pos="540"/>
        </w:tabs>
        <w:spacing w:after="0" w:line="240" w:lineRule="auto"/>
        <w:jc w:val="both"/>
        <w:rPr>
          <w:rFonts w:ascii="Times New Roman" w:hAnsi="Times New Roman" w:cs="Times New Roman"/>
        </w:rPr>
      </w:pPr>
      <w:r w:rsidRPr="002E347E">
        <w:rPr>
          <w:rFonts w:ascii="Times New Roman" w:hAnsi="Times New Roman" w:cs="Times New Roman"/>
        </w:rPr>
        <w:lastRenderedPageBreak/>
        <w:t>4.</w:t>
      </w:r>
      <w:r w:rsidRPr="002E347E">
        <w:rPr>
          <w:rFonts w:ascii="Times New Roman" w:hAnsi="Times New Roman" w:cs="Times New Roman"/>
        </w:rPr>
        <w:tab/>
        <w:t>This paper will focus on the fisheries potential and stock assessment of marine fisheries resources in brief. Highlighting the marine fisheries act and policy, conservation and management of marine resources and promotion of mari culture it will illustrate the new concept of Blue Economy as a new horizon.</w:t>
      </w:r>
    </w:p>
    <w:p w:rsidR="002E347E" w:rsidRPr="002E347E" w:rsidRDefault="002E347E" w:rsidP="002E347E">
      <w:pPr>
        <w:spacing w:after="0" w:line="240" w:lineRule="auto"/>
        <w:jc w:val="both"/>
        <w:rPr>
          <w:rFonts w:ascii="Times New Roman" w:hAnsi="Times New Roman" w:cs="Times New Roman"/>
        </w:rPr>
      </w:pPr>
    </w:p>
    <w:p w:rsidR="002E347E" w:rsidRPr="002E347E" w:rsidRDefault="002E347E" w:rsidP="002E347E">
      <w:pPr>
        <w:spacing w:after="0" w:line="240" w:lineRule="auto"/>
        <w:jc w:val="both"/>
        <w:rPr>
          <w:rFonts w:ascii="Times New Roman" w:hAnsi="Times New Roman" w:cs="Times New Roman"/>
        </w:rPr>
      </w:pPr>
      <w:r w:rsidRPr="002E347E">
        <w:rPr>
          <w:rFonts w:ascii="Times New Roman" w:hAnsi="Times New Roman" w:cs="Times New Roman"/>
          <w:b/>
          <w:u w:val="single"/>
        </w:rPr>
        <w:t>Aim</w:t>
      </w:r>
    </w:p>
    <w:p w:rsidR="002E347E" w:rsidRPr="002E347E" w:rsidRDefault="002E347E" w:rsidP="002E347E">
      <w:pPr>
        <w:spacing w:after="0" w:line="240" w:lineRule="auto"/>
        <w:jc w:val="both"/>
        <w:rPr>
          <w:rFonts w:ascii="Times New Roman" w:hAnsi="Times New Roman" w:cs="Times New Roman"/>
        </w:rPr>
      </w:pPr>
    </w:p>
    <w:p w:rsidR="002E347E" w:rsidRPr="002E347E" w:rsidRDefault="002E347E" w:rsidP="002E347E">
      <w:pPr>
        <w:tabs>
          <w:tab w:val="left" w:pos="540"/>
        </w:tabs>
        <w:spacing w:after="0" w:line="240" w:lineRule="auto"/>
        <w:jc w:val="both"/>
        <w:rPr>
          <w:rFonts w:ascii="Times New Roman" w:hAnsi="Times New Roman" w:cs="Times New Roman"/>
        </w:rPr>
      </w:pPr>
      <w:r w:rsidRPr="002E347E">
        <w:rPr>
          <w:rFonts w:ascii="Times New Roman" w:hAnsi="Times New Roman" w:cs="Times New Roman"/>
        </w:rPr>
        <w:t>5.</w:t>
      </w:r>
      <w:r w:rsidRPr="002E347E">
        <w:rPr>
          <w:rFonts w:ascii="Times New Roman" w:hAnsi="Times New Roman" w:cs="Times New Roman"/>
        </w:rPr>
        <w:tab/>
        <w:t xml:space="preserve">The aim of this article is to highlight Bangladesh fisheries sector, with a special focus on Blue Economy. </w:t>
      </w:r>
    </w:p>
    <w:p w:rsidR="002E347E" w:rsidRPr="002E347E" w:rsidRDefault="002E347E" w:rsidP="002E347E">
      <w:pPr>
        <w:spacing w:after="0" w:line="240" w:lineRule="auto"/>
        <w:jc w:val="both"/>
        <w:rPr>
          <w:rFonts w:ascii="Times New Roman" w:hAnsi="Times New Roman" w:cs="Times New Roman"/>
          <w:b/>
        </w:rPr>
      </w:pPr>
      <w:r w:rsidRPr="002E347E">
        <w:rPr>
          <w:rFonts w:ascii="Times New Roman" w:hAnsi="Times New Roman" w:cs="Times New Roman"/>
          <w:b/>
          <w:u w:val="single"/>
        </w:rPr>
        <w:t>Fisheries Potentialities in Bangladesh</w:t>
      </w:r>
    </w:p>
    <w:p w:rsidR="002E347E" w:rsidRPr="002E347E" w:rsidRDefault="002E347E" w:rsidP="002E347E">
      <w:pPr>
        <w:spacing w:after="0" w:line="240" w:lineRule="auto"/>
        <w:jc w:val="both"/>
        <w:rPr>
          <w:rFonts w:ascii="Times New Roman" w:hAnsi="Times New Roman" w:cs="Times New Roman"/>
          <w:b/>
        </w:rPr>
      </w:pPr>
    </w:p>
    <w:p w:rsidR="002E347E" w:rsidRPr="002E347E" w:rsidRDefault="002E347E" w:rsidP="002E347E">
      <w:pPr>
        <w:tabs>
          <w:tab w:val="left" w:pos="540"/>
        </w:tabs>
        <w:spacing w:after="0" w:line="240" w:lineRule="auto"/>
        <w:jc w:val="both"/>
        <w:rPr>
          <w:rFonts w:ascii="Times New Roman" w:hAnsi="Times New Roman" w:cs="Times New Roman"/>
        </w:rPr>
      </w:pPr>
      <w:r w:rsidRPr="002E347E">
        <w:rPr>
          <w:rFonts w:ascii="Times New Roman" w:hAnsi="Times New Roman" w:cs="Times New Roman"/>
        </w:rPr>
        <w:t>6</w:t>
      </w:r>
      <w:r w:rsidRPr="002E347E">
        <w:rPr>
          <w:rFonts w:ascii="Times New Roman" w:hAnsi="Times New Roman" w:cs="Times New Roman"/>
          <w:b/>
        </w:rPr>
        <w:t>.</w:t>
      </w:r>
      <w:r w:rsidRPr="002E347E">
        <w:rPr>
          <w:rFonts w:ascii="Times New Roman" w:hAnsi="Times New Roman" w:cs="Times New Roman"/>
          <w:b/>
        </w:rPr>
        <w:tab/>
      </w:r>
      <w:r w:rsidRPr="002E347E">
        <w:rPr>
          <w:rFonts w:ascii="Times New Roman" w:hAnsi="Times New Roman" w:cs="Times New Roman"/>
        </w:rPr>
        <w:t xml:space="preserve">Due to natural condition and geographical location Bangladesh offers huge fisheries resources with the potential to boost fisheries production. The country’s fisheries resources are divided into two major groups such as inland fisheries and marine fisheries. Inland fisheries occupy an area of 4.58 million hectares and marine capture covers 166000 sq km. The potential of the inland fishery of Bangladesh is considered to be one of the highest among the inland fisheries of the world. Out of 4.05 million hectares of open water fisheries, the flood-plains with an area of 2.8 million hectares offer tremendous scope and potential for augmenting fish production by adopting the aquaculture-based enhancement techniques. </w:t>
      </w:r>
    </w:p>
    <w:p w:rsidR="002E347E" w:rsidRPr="00BF0712" w:rsidRDefault="002E347E" w:rsidP="002E347E">
      <w:pPr>
        <w:spacing w:after="0" w:line="240" w:lineRule="auto"/>
        <w:jc w:val="both"/>
        <w:rPr>
          <w:sz w:val="18"/>
        </w:rPr>
      </w:pPr>
    </w:p>
    <w:p w:rsidR="002E347E" w:rsidRPr="002E347E" w:rsidRDefault="002E347E" w:rsidP="002E347E">
      <w:pPr>
        <w:jc w:val="center"/>
      </w:pPr>
      <w:r w:rsidRPr="00D4130B">
        <w:rPr>
          <w:noProof/>
        </w:rPr>
        <w:drawing>
          <wp:inline distT="0" distB="0" distL="0" distR="0">
            <wp:extent cx="2332934" cy="1325880"/>
            <wp:effectExtent l="19050" t="0" r="0" b="0"/>
            <wp:docPr id="22" name="Picture 7" descr="Image result for inland fishery in banglad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nland fishery in bangladesh"/>
                    <pic:cNvPicPr>
                      <a:picLocks noChangeAspect="1" noChangeArrowheads="1"/>
                    </pic:cNvPicPr>
                  </pic:nvPicPr>
                  <pic:blipFill>
                    <a:blip r:embed="rId36" cstate="print"/>
                    <a:srcRect/>
                    <a:stretch>
                      <a:fillRect/>
                    </a:stretch>
                  </pic:blipFill>
                  <pic:spPr bwMode="auto">
                    <a:xfrm>
                      <a:off x="0" y="0"/>
                      <a:ext cx="2339621" cy="1329680"/>
                    </a:xfrm>
                    <a:prstGeom prst="rect">
                      <a:avLst/>
                    </a:prstGeom>
                    <a:noFill/>
                    <a:ln w="9525">
                      <a:noFill/>
                      <a:miter lim="800000"/>
                      <a:headEnd/>
                      <a:tailEnd/>
                    </a:ln>
                  </pic:spPr>
                </pic:pic>
              </a:graphicData>
            </a:graphic>
          </wp:inline>
        </w:drawing>
      </w:r>
      <w:r w:rsidRPr="00D4130B">
        <w:tab/>
      </w:r>
      <w:r w:rsidRPr="00D4130B">
        <w:tab/>
      </w:r>
      <w:r w:rsidRPr="00D4130B">
        <w:rPr>
          <w:noProof/>
        </w:rPr>
        <w:drawing>
          <wp:inline distT="0" distB="0" distL="0" distR="0">
            <wp:extent cx="2390309" cy="1328860"/>
            <wp:effectExtent l="19050" t="0" r="0" b="0"/>
            <wp:docPr id="23" name="Picture 4" descr="Image result for inland fishery in banglad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nland fishery in bangladesh"/>
                    <pic:cNvPicPr>
                      <a:picLocks noChangeAspect="1" noChangeArrowheads="1"/>
                    </pic:cNvPicPr>
                  </pic:nvPicPr>
                  <pic:blipFill>
                    <a:blip r:embed="rId37" cstate="print"/>
                    <a:srcRect/>
                    <a:stretch>
                      <a:fillRect/>
                    </a:stretch>
                  </pic:blipFill>
                  <pic:spPr bwMode="auto">
                    <a:xfrm>
                      <a:off x="0" y="0"/>
                      <a:ext cx="2386292" cy="1326627"/>
                    </a:xfrm>
                    <a:prstGeom prst="rect">
                      <a:avLst/>
                    </a:prstGeom>
                    <a:noFill/>
                    <a:ln w="9525">
                      <a:noFill/>
                      <a:miter lim="800000"/>
                      <a:headEnd/>
                      <a:tailEnd/>
                    </a:ln>
                  </pic:spPr>
                </pic:pic>
              </a:graphicData>
            </a:graphic>
          </wp:inline>
        </w:drawing>
      </w:r>
    </w:p>
    <w:p w:rsidR="002E347E" w:rsidRPr="002E347E" w:rsidRDefault="002E347E" w:rsidP="002E347E">
      <w:pPr>
        <w:jc w:val="both"/>
        <w:rPr>
          <w:rFonts w:ascii="Times New Roman" w:hAnsi="Times New Roman" w:cs="Times New Roman"/>
        </w:rPr>
      </w:pPr>
      <w:r w:rsidRPr="002E347E">
        <w:rPr>
          <w:rFonts w:ascii="Times New Roman" w:hAnsi="Times New Roman" w:cs="Times New Roman"/>
        </w:rPr>
        <w:t>The fisheries sector has a vital role in the national economy in terms of income-generation, employment opportunities and nutrition. It plays an important source of animal protein (58%) and is the second most important source of the total foreign exchange earnings (±7%) and 3.7% of GDP.</w:t>
      </w:r>
    </w:p>
    <w:p w:rsidR="002E347E" w:rsidRPr="00D4130B" w:rsidRDefault="002E347E" w:rsidP="002E347E">
      <w:pPr>
        <w:jc w:val="center"/>
      </w:pPr>
      <w:r w:rsidRPr="00D4130B">
        <w:rPr>
          <w:noProof/>
        </w:rPr>
        <w:drawing>
          <wp:inline distT="0" distB="0" distL="0" distR="0">
            <wp:extent cx="4313730" cy="2207895"/>
            <wp:effectExtent l="57150" t="38100" r="29670" b="20955"/>
            <wp:docPr id="24" name="Picture 10"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
                    <pic:cNvPicPr>
                      <a:picLocks noChangeAspect="1" noChangeArrowheads="1"/>
                    </pic:cNvPicPr>
                  </pic:nvPicPr>
                  <pic:blipFill>
                    <a:blip r:embed="rId38" cstate="print"/>
                    <a:srcRect/>
                    <a:stretch>
                      <a:fillRect/>
                    </a:stretch>
                  </pic:blipFill>
                  <pic:spPr bwMode="auto">
                    <a:xfrm>
                      <a:off x="0" y="0"/>
                      <a:ext cx="4336968" cy="2219789"/>
                    </a:xfrm>
                    <a:prstGeom prst="rect">
                      <a:avLst/>
                    </a:prstGeom>
                    <a:noFill/>
                    <a:ln w="28575" cmpd="sng">
                      <a:solidFill>
                        <a:srgbClr val="C00000"/>
                      </a:solidFill>
                      <a:miter lim="800000"/>
                      <a:headEnd/>
                      <a:tailEnd/>
                    </a:ln>
                    <a:effectLst/>
                  </pic:spPr>
                </pic:pic>
              </a:graphicData>
            </a:graphic>
          </wp:inline>
        </w:drawing>
      </w:r>
    </w:p>
    <w:p w:rsidR="002E347E" w:rsidRPr="002E347E" w:rsidRDefault="002E347E" w:rsidP="002E347E">
      <w:pPr>
        <w:rPr>
          <w:rFonts w:ascii="Times New Roman" w:hAnsi="Times New Roman" w:cs="Times New Roman"/>
          <w:b/>
        </w:rPr>
      </w:pPr>
      <w:r w:rsidRPr="002E347E">
        <w:rPr>
          <w:rFonts w:ascii="Times New Roman" w:hAnsi="Times New Roman" w:cs="Times New Roman"/>
          <w:b/>
          <w:u w:val="single"/>
        </w:rPr>
        <w:t>Stock Assessment of Marine Fisheries Resources</w:t>
      </w:r>
    </w:p>
    <w:p w:rsidR="002E347E" w:rsidRPr="002E347E" w:rsidRDefault="002E347E" w:rsidP="002E347E">
      <w:pPr>
        <w:tabs>
          <w:tab w:val="left" w:pos="540"/>
        </w:tabs>
        <w:jc w:val="both"/>
        <w:rPr>
          <w:rFonts w:ascii="Times New Roman" w:hAnsi="Times New Roman" w:cs="Times New Roman"/>
        </w:rPr>
      </w:pPr>
      <w:r w:rsidRPr="002E347E">
        <w:rPr>
          <w:rFonts w:ascii="Times New Roman" w:hAnsi="Times New Roman" w:cs="Times New Roman"/>
        </w:rPr>
        <w:t>7.</w:t>
      </w:r>
      <w:r w:rsidRPr="002E347E">
        <w:rPr>
          <w:rFonts w:ascii="Times New Roman" w:hAnsi="Times New Roman" w:cs="Times New Roman"/>
          <w:b/>
        </w:rPr>
        <w:tab/>
      </w:r>
      <w:r w:rsidRPr="002E347E">
        <w:rPr>
          <w:rFonts w:ascii="Times New Roman" w:hAnsi="Times New Roman" w:cs="Times New Roman"/>
        </w:rPr>
        <w:t xml:space="preserve">Bangladesh has four potential fishing grounds with 475 species of fin fish, 36 species of marine shrimp, 21 species of marine crabs and 12 species of mollusks and many more untapped and non discovered living recourses. The principal fish species are Hilsa (shad), Bombay Duck, Ribbonfish, Round Scad, Spanish Mackerel, Catfish, Threadfin, Croaker, Pomfret, Eel, Red Snapper, Grunter, Shark, Ray and Shrimp. Most of the fishes are trans-boundary in nature within Bangladesh and Indian water. </w:t>
      </w:r>
    </w:p>
    <w:p w:rsidR="002E347E" w:rsidRPr="00D4130B" w:rsidRDefault="002E347E" w:rsidP="002E347E">
      <w:pPr>
        <w:jc w:val="center"/>
      </w:pPr>
      <w:r w:rsidRPr="00D4130B">
        <w:rPr>
          <w:noProof/>
        </w:rPr>
        <w:lastRenderedPageBreak/>
        <w:drawing>
          <wp:inline distT="0" distB="0" distL="0" distR="0">
            <wp:extent cx="2574946" cy="1931670"/>
            <wp:effectExtent l="19050" t="0" r="0" b="0"/>
            <wp:docPr id="25" name="Picture 13" descr="Image result for imarine fisheries resources in banglad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imarine fisheries resources in bangladesh"/>
                    <pic:cNvPicPr>
                      <a:picLocks noChangeAspect="1" noChangeArrowheads="1"/>
                    </pic:cNvPicPr>
                  </pic:nvPicPr>
                  <pic:blipFill>
                    <a:blip r:embed="rId39" cstate="print"/>
                    <a:srcRect/>
                    <a:stretch>
                      <a:fillRect/>
                    </a:stretch>
                  </pic:blipFill>
                  <pic:spPr bwMode="auto">
                    <a:xfrm>
                      <a:off x="0" y="0"/>
                      <a:ext cx="2575621" cy="1932177"/>
                    </a:xfrm>
                    <a:prstGeom prst="rect">
                      <a:avLst/>
                    </a:prstGeom>
                    <a:noFill/>
                    <a:ln w="9525">
                      <a:noFill/>
                      <a:miter lim="800000"/>
                      <a:headEnd/>
                      <a:tailEnd/>
                    </a:ln>
                  </pic:spPr>
                </pic:pic>
              </a:graphicData>
            </a:graphic>
          </wp:inline>
        </w:drawing>
      </w:r>
    </w:p>
    <w:p w:rsidR="002E347E" w:rsidRDefault="002E347E" w:rsidP="002E347E">
      <w:pPr>
        <w:rPr>
          <w:rFonts w:ascii="Times New Roman" w:hAnsi="Times New Roman" w:cs="Times New Roman"/>
        </w:rPr>
      </w:pPr>
    </w:p>
    <w:p w:rsidR="002E347E" w:rsidRDefault="002E347E" w:rsidP="002E347E">
      <w:pPr>
        <w:tabs>
          <w:tab w:val="left" w:pos="540"/>
        </w:tabs>
        <w:spacing w:after="0" w:line="240" w:lineRule="auto"/>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r>
      <w:r w:rsidRPr="0048626E">
        <w:rPr>
          <w:rFonts w:ascii="Times New Roman" w:hAnsi="Times New Roman" w:cs="Times New Roman"/>
        </w:rPr>
        <w:t>The</w:t>
      </w:r>
      <w:r>
        <w:rPr>
          <w:rFonts w:ascii="Times New Roman" w:hAnsi="Times New Roman" w:cs="Times New Roman"/>
        </w:rPr>
        <w:t xml:space="preserve"> country’s</w:t>
      </w:r>
      <w:r w:rsidRPr="0048626E">
        <w:rPr>
          <w:rFonts w:ascii="Times New Roman" w:hAnsi="Times New Roman" w:cs="Times New Roman"/>
        </w:rPr>
        <w:t xml:space="preserve"> Research and Survey vessel “RV Mean Sandhani” is collected for stock assessment to promote Blue Economy. This vessel already conducted 24 survey crews in the Bay of Bangle. All the data collected by the survey vessel have been preserved for further biological analysis. A dedicated scientific survey team has</w:t>
      </w:r>
      <w:r>
        <w:rPr>
          <w:rFonts w:ascii="Times New Roman" w:hAnsi="Times New Roman" w:cs="Times New Roman"/>
        </w:rPr>
        <w:t xml:space="preserve"> already been developed and </w:t>
      </w:r>
      <w:r w:rsidRPr="0048626E">
        <w:rPr>
          <w:rFonts w:ascii="Times New Roman" w:hAnsi="Times New Roman" w:cs="Times New Roman"/>
        </w:rPr>
        <w:t xml:space="preserve">they are able to conduct survey by   themselves. </w:t>
      </w:r>
    </w:p>
    <w:p w:rsidR="002E347E" w:rsidRDefault="002E347E" w:rsidP="0039090E">
      <w:pPr>
        <w:tabs>
          <w:tab w:val="left" w:pos="540"/>
        </w:tabs>
        <w:spacing w:after="0" w:line="240" w:lineRule="auto"/>
        <w:rPr>
          <w:rFonts w:ascii="Times New Roman" w:hAnsi="Times New Roman" w:cs="Times New Roman"/>
        </w:rPr>
      </w:pPr>
    </w:p>
    <w:p w:rsidR="002E347E" w:rsidRDefault="002E347E" w:rsidP="002E347E">
      <w:pPr>
        <w:tabs>
          <w:tab w:val="left" w:pos="540"/>
        </w:tabs>
        <w:jc w:val="center"/>
        <w:rPr>
          <w:rFonts w:ascii="Times New Roman" w:hAnsi="Times New Roman" w:cs="Times New Roman"/>
        </w:rPr>
      </w:pPr>
      <w:r w:rsidRPr="0048626E">
        <w:rPr>
          <w:rFonts w:ascii="Times New Roman" w:hAnsi="Times New Roman" w:cs="Times New Roman"/>
          <w:noProof/>
        </w:rPr>
        <w:drawing>
          <wp:inline distT="0" distB="0" distL="0" distR="0">
            <wp:extent cx="2520204" cy="1577340"/>
            <wp:effectExtent l="19050" t="0" r="0" b="0"/>
            <wp:docPr id="26" name="Picture 1" descr="C:\Users\Principal\Downloads\marine_surv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cipal\Downloads\marine_survery.jpg"/>
                    <pic:cNvPicPr>
                      <a:picLocks noChangeAspect="1" noChangeArrowheads="1"/>
                    </pic:cNvPicPr>
                  </pic:nvPicPr>
                  <pic:blipFill>
                    <a:blip r:embed="rId40" cstate="print"/>
                    <a:srcRect/>
                    <a:stretch>
                      <a:fillRect/>
                    </a:stretch>
                  </pic:blipFill>
                  <pic:spPr bwMode="auto">
                    <a:xfrm>
                      <a:off x="0" y="0"/>
                      <a:ext cx="2523745" cy="1579556"/>
                    </a:xfrm>
                    <a:prstGeom prst="rect">
                      <a:avLst/>
                    </a:prstGeom>
                    <a:noFill/>
                    <a:ln w="9525">
                      <a:noFill/>
                      <a:miter lim="800000"/>
                      <a:headEnd/>
                      <a:tailEnd/>
                    </a:ln>
                  </pic:spPr>
                </pic:pic>
              </a:graphicData>
            </a:graphic>
          </wp:inline>
        </w:drawing>
      </w:r>
      <w:r>
        <w:rPr>
          <w:rFonts w:ascii="Times New Roman" w:hAnsi="Times New Roman" w:cs="Times New Roman"/>
        </w:rPr>
        <w:tab/>
      </w:r>
      <w:r>
        <w:rPr>
          <w:rFonts w:ascii="Times New Roman" w:hAnsi="Times New Roman" w:cs="Times New Roman"/>
        </w:rPr>
        <w:tab/>
      </w:r>
      <w:r w:rsidRPr="0048626E">
        <w:rPr>
          <w:rFonts w:ascii="Times New Roman" w:hAnsi="Times New Roman" w:cs="Times New Roman"/>
          <w:noProof/>
        </w:rPr>
        <w:drawing>
          <wp:inline distT="0" distB="0" distL="0" distR="0">
            <wp:extent cx="2390636" cy="1577340"/>
            <wp:effectExtent l="19050" t="0" r="0" b="0"/>
            <wp:docPr id="27" name="Picture 2" descr="C:\Users\Principal\Downloads\researchvessel-dr-fridtjof-nansen-JJ7DJ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ncipal\Downloads\researchvessel-dr-fridtjof-nansen-JJ7DJF.jpg"/>
                    <pic:cNvPicPr>
                      <a:picLocks noChangeAspect="1" noChangeArrowheads="1"/>
                    </pic:cNvPicPr>
                  </pic:nvPicPr>
                  <pic:blipFill>
                    <a:blip r:embed="rId41" cstate="print"/>
                    <a:srcRect b="9329"/>
                    <a:stretch>
                      <a:fillRect/>
                    </a:stretch>
                  </pic:blipFill>
                  <pic:spPr bwMode="auto">
                    <a:xfrm>
                      <a:off x="0" y="0"/>
                      <a:ext cx="2395016" cy="1580230"/>
                    </a:xfrm>
                    <a:prstGeom prst="rect">
                      <a:avLst/>
                    </a:prstGeom>
                    <a:noFill/>
                    <a:ln w="9525">
                      <a:noFill/>
                      <a:miter lim="800000"/>
                      <a:headEnd/>
                      <a:tailEnd/>
                    </a:ln>
                  </pic:spPr>
                </pic:pic>
              </a:graphicData>
            </a:graphic>
          </wp:inline>
        </w:drawing>
      </w:r>
    </w:p>
    <w:p w:rsidR="002E347E" w:rsidRPr="0048626E" w:rsidRDefault="002E347E" w:rsidP="0039090E">
      <w:pPr>
        <w:tabs>
          <w:tab w:val="left" w:pos="540"/>
        </w:tabs>
        <w:spacing w:after="0" w:line="240" w:lineRule="auto"/>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r>
      <w:r w:rsidRPr="0048626E">
        <w:rPr>
          <w:rFonts w:ascii="Times New Roman" w:hAnsi="Times New Roman" w:cs="Times New Roman"/>
        </w:rPr>
        <w:t>With the assistance of Food and Agriculture Organization (FAO) of the United Nations and Institute of Marine Research Under the program of EAF_ Nansen, an Acoustic survey has been conducted in the Bay of Bengal with the Research Vessel R.V. Dr. Fridtjof Nansett during 2- 17 August, 2018 to collect data on stock of Fish and shrimp.</w:t>
      </w:r>
      <w:r>
        <w:rPr>
          <w:rFonts w:ascii="Times New Roman" w:hAnsi="Times New Roman" w:cs="Times New Roman"/>
        </w:rPr>
        <w:t xml:space="preserve"> </w:t>
      </w:r>
      <w:r w:rsidRPr="0048626E">
        <w:rPr>
          <w:rFonts w:ascii="Times New Roman" w:hAnsi="Times New Roman" w:cs="Times New Roman"/>
        </w:rPr>
        <w:t xml:space="preserve">A Project "Technical Support for Stock Assessment of Marine Fisheries Resources in Bangladesh" is being implemented by FAO to conduct a result based survey in the Bay of Bengal. </w:t>
      </w:r>
    </w:p>
    <w:p w:rsidR="002E347E" w:rsidRPr="00BF0712" w:rsidRDefault="002E347E" w:rsidP="0039090E">
      <w:pPr>
        <w:spacing w:after="0" w:line="240" w:lineRule="auto"/>
        <w:jc w:val="both"/>
        <w:rPr>
          <w:sz w:val="18"/>
        </w:rPr>
      </w:pPr>
    </w:p>
    <w:p w:rsidR="002E347E" w:rsidRPr="00760F9B" w:rsidRDefault="002E347E" w:rsidP="0039090E">
      <w:pPr>
        <w:spacing w:after="0" w:line="240" w:lineRule="auto"/>
        <w:jc w:val="both"/>
        <w:rPr>
          <w:b/>
          <w:color w:val="000000" w:themeColor="text1"/>
        </w:rPr>
      </w:pPr>
      <w:r w:rsidRPr="00760F9B">
        <w:rPr>
          <w:b/>
          <w:color w:val="000000" w:themeColor="text1"/>
          <w:u w:val="single"/>
        </w:rPr>
        <w:t>Exploit Tuna and Tuna Like Fish</w:t>
      </w:r>
    </w:p>
    <w:p w:rsidR="002E347E" w:rsidRDefault="002E347E" w:rsidP="0039090E">
      <w:pPr>
        <w:spacing w:after="0" w:line="240" w:lineRule="auto"/>
        <w:jc w:val="both"/>
        <w:rPr>
          <w:b/>
        </w:rPr>
      </w:pPr>
    </w:p>
    <w:p w:rsidR="002E347E" w:rsidRDefault="002E347E" w:rsidP="0039090E">
      <w:pPr>
        <w:tabs>
          <w:tab w:val="left" w:pos="540"/>
        </w:tabs>
        <w:spacing w:after="0" w:line="240" w:lineRule="auto"/>
        <w:jc w:val="both"/>
      </w:pPr>
      <w:r>
        <w:t>10</w:t>
      </w:r>
      <w:r>
        <w:rPr>
          <w:b/>
        </w:rPr>
        <w:t>.</w:t>
      </w:r>
      <w:r>
        <w:rPr>
          <w:b/>
        </w:rPr>
        <w:tab/>
      </w:r>
      <w:r w:rsidRPr="00D4130B">
        <w:t>Bangladesh Government took steps to become a member of the Indian Ocean Tuna Commission</w:t>
      </w:r>
      <w:r>
        <w:t xml:space="preserve"> (IOTC)</w:t>
      </w:r>
      <w:r w:rsidRPr="00D4130B">
        <w:t xml:space="preserve"> to explore tuna at the outward boundary of its 200 nautical miles. After securing the membership of the Indian Ocean Tuna Commission, now the global ocean is open for Bangladeshi licensed companies to fish targeting only Tuna and other Tuna-like pelagic fish species. The </w:t>
      </w:r>
      <w:r>
        <w:t>G</w:t>
      </w:r>
      <w:r w:rsidRPr="00D4130B">
        <w:t xml:space="preserve">overnment has taken a fresh move to find foreign cooperation with tuna-rich countries under </w:t>
      </w:r>
      <w:r>
        <w:t>G</w:t>
      </w:r>
      <w:r w:rsidRPr="00D4130B">
        <w:t xml:space="preserve">overnment to </w:t>
      </w:r>
      <w:r>
        <w:t>G</w:t>
      </w:r>
      <w:r w:rsidRPr="00D4130B">
        <w:t xml:space="preserve">overnment partnership to catch tuna fish in the deep-sea. </w:t>
      </w:r>
    </w:p>
    <w:p w:rsidR="002E347E" w:rsidRDefault="002E347E" w:rsidP="0039090E">
      <w:pPr>
        <w:tabs>
          <w:tab w:val="left" w:pos="540"/>
        </w:tabs>
        <w:spacing w:after="0" w:line="240" w:lineRule="auto"/>
        <w:jc w:val="both"/>
      </w:pPr>
    </w:p>
    <w:p w:rsidR="002E347E" w:rsidRDefault="002E347E" w:rsidP="002E347E">
      <w:pPr>
        <w:tabs>
          <w:tab w:val="left" w:pos="540"/>
        </w:tabs>
        <w:jc w:val="center"/>
      </w:pPr>
      <w:r w:rsidRPr="007D3A48">
        <w:rPr>
          <w:noProof/>
        </w:rPr>
        <w:drawing>
          <wp:inline distT="0" distB="0" distL="0" distR="0">
            <wp:extent cx="2715923" cy="1663065"/>
            <wp:effectExtent l="19050" t="0" r="8227" b="0"/>
            <wp:docPr id="28" name="Picture 1" descr="Image result for tuna fisheries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una fisheries resources"/>
                    <pic:cNvPicPr>
                      <a:picLocks noChangeAspect="1" noChangeArrowheads="1"/>
                    </pic:cNvPicPr>
                  </pic:nvPicPr>
                  <pic:blipFill>
                    <a:blip r:embed="rId42" cstate="print"/>
                    <a:srcRect/>
                    <a:stretch>
                      <a:fillRect/>
                    </a:stretch>
                  </pic:blipFill>
                  <pic:spPr bwMode="auto">
                    <a:xfrm>
                      <a:off x="0" y="0"/>
                      <a:ext cx="2717631" cy="1664111"/>
                    </a:xfrm>
                    <a:prstGeom prst="rect">
                      <a:avLst/>
                    </a:prstGeom>
                    <a:noFill/>
                    <a:ln w="9525">
                      <a:noFill/>
                      <a:miter lim="800000"/>
                      <a:headEnd/>
                      <a:tailEnd/>
                    </a:ln>
                  </pic:spPr>
                </pic:pic>
              </a:graphicData>
            </a:graphic>
          </wp:inline>
        </w:drawing>
      </w:r>
    </w:p>
    <w:p w:rsidR="002E347E" w:rsidRPr="0039090E" w:rsidRDefault="002E347E" w:rsidP="0039090E">
      <w:pPr>
        <w:tabs>
          <w:tab w:val="left" w:pos="540"/>
        </w:tabs>
        <w:spacing w:after="0" w:line="240" w:lineRule="auto"/>
        <w:jc w:val="both"/>
        <w:rPr>
          <w:rFonts w:ascii="Times New Roman" w:hAnsi="Times New Roman" w:cs="Times New Roman"/>
        </w:rPr>
      </w:pPr>
    </w:p>
    <w:p w:rsidR="002E347E" w:rsidRPr="0039090E" w:rsidRDefault="002E347E" w:rsidP="0039090E">
      <w:pPr>
        <w:tabs>
          <w:tab w:val="left" w:pos="540"/>
        </w:tabs>
        <w:spacing w:after="0" w:line="240" w:lineRule="auto"/>
        <w:jc w:val="both"/>
        <w:rPr>
          <w:rFonts w:ascii="Times New Roman" w:hAnsi="Times New Roman" w:cs="Times New Roman"/>
        </w:rPr>
      </w:pPr>
      <w:r w:rsidRPr="0039090E">
        <w:rPr>
          <w:rFonts w:ascii="Times New Roman" w:hAnsi="Times New Roman" w:cs="Times New Roman"/>
        </w:rPr>
        <w:t>The Ministry of Fisheries and Livestock has issued permission against 10 long liner fishing and 7 purse seiner. The awarded organizations are in the effort to collect appropriate vessel and equipment. Project named Sustainable Costal and Marine Fisheries is on in this respect.</w:t>
      </w:r>
    </w:p>
    <w:p w:rsidR="002E347E" w:rsidRPr="0039090E" w:rsidRDefault="002E347E" w:rsidP="0039090E">
      <w:pPr>
        <w:spacing w:after="0" w:line="240" w:lineRule="auto"/>
        <w:jc w:val="both"/>
        <w:rPr>
          <w:rFonts w:ascii="Times New Roman" w:hAnsi="Times New Roman" w:cs="Times New Roman"/>
        </w:rPr>
      </w:pPr>
    </w:p>
    <w:p w:rsidR="002E347E" w:rsidRPr="0039090E" w:rsidRDefault="002E347E" w:rsidP="0039090E">
      <w:pPr>
        <w:spacing w:after="0" w:line="240" w:lineRule="auto"/>
        <w:jc w:val="both"/>
        <w:rPr>
          <w:rFonts w:ascii="Times New Roman" w:hAnsi="Times New Roman" w:cs="Times New Roman"/>
          <w:b/>
        </w:rPr>
      </w:pPr>
      <w:r w:rsidRPr="0039090E">
        <w:rPr>
          <w:rFonts w:ascii="Times New Roman" w:hAnsi="Times New Roman" w:cs="Times New Roman"/>
          <w:b/>
          <w:u w:val="single"/>
        </w:rPr>
        <w:t>Marine Fisheries Act and Policy</w:t>
      </w:r>
    </w:p>
    <w:p w:rsidR="002E347E" w:rsidRPr="0039090E" w:rsidRDefault="002E347E" w:rsidP="0039090E">
      <w:pPr>
        <w:spacing w:after="0" w:line="240" w:lineRule="auto"/>
        <w:jc w:val="both"/>
        <w:rPr>
          <w:rFonts w:ascii="Times New Roman" w:hAnsi="Times New Roman" w:cs="Times New Roman"/>
          <w:b/>
        </w:rPr>
      </w:pPr>
    </w:p>
    <w:p w:rsidR="002E347E" w:rsidRPr="0039090E" w:rsidRDefault="002E347E" w:rsidP="0039090E">
      <w:pPr>
        <w:tabs>
          <w:tab w:val="left" w:pos="540"/>
        </w:tabs>
        <w:spacing w:after="0" w:line="240" w:lineRule="auto"/>
        <w:jc w:val="both"/>
        <w:rPr>
          <w:rFonts w:ascii="Times New Roman" w:hAnsi="Times New Roman" w:cs="Times New Roman"/>
        </w:rPr>
      </w:pPr>
      <w:r w:rsidRPr="0039090E">
        <w:rPr>
          <w:rFonts w:ascii="Times New Roman" w:hAnsi="Times New Roman" w:cs="Times New Roman"/>
        </w:rPr>
        <w:t>11.</w:t>
      </w:r>
      <w:r w:rsidRPr="0039090E">
        <w:rPr>
          <w:rFonts w:ascii="Times New Roman" w:hAnsi="Times New Roman" w:cs="Times New Roman"/>
          <w:b/>
        </w:rPr>
        <w:tab/>
      </w:r>
      <w:r w:rsidRPr="0039090E">
        <w:rPr>
          <w:rFonts w:ascii="Times New Roman" w:hAnsi="Times New Roman" w:cs="Times New Roman"/>
        </w:rPr>
        <w:t>A comprehensive policy will reflect and be responsive to the inter-connections between the air, sea and land and to the physical and biological dynamics of the ocean and along the coastline. Ocean living resources, the ecosystems they form, and the ecological processes they mediate, provide immense benefits to human society. Increasingly, these resources and their benefits are threatened by human activities. The development of the policy will enable us to use, conserve and protect our ocean. It will draw on the marine industry development strategy and will be supported by the marine science and technology plan. A comprehensive policy has the potential to be a powerful force for change and lead us into a better future as a healthy society supported by a healthy sea. In this regard a draft copy of marine fisheries act 2018 has been submitted to the ministry and the Ministry has sent it to the Legislative and parliamentary Affairs Division on February 2019.</w:t>
      </w:r>
    </w:p>
    <w:p w:rsidR="002E347E" w:rsidRPr="0039090E" w:rsidRDefault="002E347E" w:rsidP="0039090E">
      <w:pPr>
        <w:spacing w:after="0" w:line="240" w:lineRule="auto"/>
        <w:jc w:val="both"/>
        <w:rPr>
          <w:rFonts w:ascii="Times New Roman" w:hAnsi="Times New Roman" w:cs="Times New Roman"/>
        </w:rPr>
      </w:pPr>
    </w:p>
    <w:p w:rsidR="002E347E" w:rsidRPr="0039090E" w:rsidRDefault="002E347E" w:rsidP="0039090E">
      <w:pPr>
        <w:spacing w:after="0" w:line="240" w:lineRule="auto"/>
        <w:jc w:val="both"/>
        <w:rPr>
          <w:rFonts w:ascii="Times New Roman" w:hAnsi="Times New Roman" w:cs="Times New Roman"/>
          <w:b/>
        </w:rPr>
      </w:pPr>
      <w:r w:rsidRPr="0039090E">
        <w:rPr>
          <w:rFonts w:ascii="Times New Roman" w:hAnsi="Times New Roman" w:cs="Times New Roman"/>
          <w:b/>
          <w:u w:val="single"/>
        </w:rPr>
        <w:t>Conservation and Management of Marine Resources</w:t>
      </w:r>
    </w:p>
    <w:p w:rsidR="002E347E" w:rsidRPr="0039090E" w:rsidRDefault="002E347E" w:rsidP="0039090E">
      <w:pPr>
        <w:spacing w:after="0" w:line="240" w:lineRule="auto"/>
        <w:jc w:val="both"/>
        <w:rPr>
          <w:rFonts w:ascii="Times New Roman" w:hAnsi="Times New Roman" w:cs="Times New Roman"/>
          <w:b/>
        </w:rPr>
      </w:pPr>
    </w:p>
    <w:p w:rsidR="002E347E" w:rsidRPr="001F1AB3" w:rsidRDefault="002E347E" w:rsidP="0039090E">
      <w:pPr>
        <w:tabs>
          <w:tab w:val="left" w:pos="540"/>
        </w:tabs>
        <w:spacing w:after="0" w:line="240" w:lineRule="auto"/>
        <w:jc w:val="both"/>
        <w:rPr>
          <w:rFonts w:ascii="Times New Roman" w:hAnsi="Times New Roman" w:cs="Times New Roman"/>
          <w:spacing w:val="-4"/>
        </w:rPr>
      </w:pPr>
      <w:r w:rsidRPr="001F1AB3">
        <w:rPr>
          <w:rFonts w:ascii="Times New Roman" w:hAnsi="Times New Roman" w:cs="Times New Roman"/>
          <w:spacing w:val="-4"/>
        </w:rPr>
        <w:t>12.</w:t>
      </w:r>
      <w:r w:rsidRPr="001F1AB3">
        <w:rPr>
          <w:rFonts w:ascii="Times New Roman" w:hAnsi="Times New Roman" w:cs="Times New Roman"/>
          <w:spacing w:val="-4"/>
        </w:rPr>
        <w:tab/>
        <w:t>Both industrial trawlers and artisanal boats exploit living resources in the Bay of Bengal. Over exploitation is not yet been controlled due to lack of sufficient management strategies. Coherent and consistent regulatory framework and strong national infrastructures are needed. Hence, all the sectors and industries like fisheries, aquaculture, offshore hydrocarbon, environment, shipping and shipbuilding, port development and tourism would have to provide positive responses against the challenges. But the main challenge of the policy will be to improve the managerial and technical skill of the people, to develop community understanding and awareness of the general mass.</w:t>
      </w:r>
    </w:p>
    <w:p w:rsidR="002E347E" w:rsidRPr="0039090E" w:rsidRDefault="002E347E" w:rsidP="0039090E">
      <w:pPr>
        <w:tabs>
          <w:tab w:val="left" w:pos="540"/>
        </w:tabs>
        <w:spacing w:after="0" w:line="240" w:lineRule="auto"/>
        <w:jc w:val="both"/>
        <w:rPr>
          <w:rFonts w:ascii="Times New Roman" w:hAnsi="Times New Roman" w:cs="Times New Roman"/>
        </w:rPr>
      </w:pPr>
    </w:p>
    <w:p w:rsidR="002E347E" w:rsidRPr="0039090E" w:rsidRDefault="002E347E" w:rsidP="0039090E">
      <w:pPr>
        <w:tabs>
          <w:tab w:val="left" w:pos="540"/>
        </w:tabs>
        <w:spacing w:after="0" w:line="240" w:lineRule="auto"/>
        <w:jc w:val="both"/>
        <w:rPr>
          <w:rFonts w:ascii="Times New Roman" w:hAnsi="Times New Roman" w:cs="Times New Roman"/>
        </w:rPr>
      </w:pPr>
      <w:r w:rsidRPr="0039090E">
        <w:rPr>
          <w:rFonts w:ascii="Times New Roman" w:hAnsi="Times New Roman" w:cs="Times New Roman"/>
        </w:rPr>
        <w:t>13.</w:t>
      </w:r>
      <w:r w:rsidRPr="0039090E">
        <w:rPr>
          <w:rFonts w:ascii="Times New Roman" w:hAnsi="Times New Roman" w:cs="Times New Roman"/>
        </w:rPr>
        <w:tab/>
        <w:t>One marine surveillance check post is working in Chattogram. Another 16 marine surveillance check posts will be established under the Sustainable Coastal and Marine Fisheries project in short time. Besides, Food and Agriculture Organization of the United Nations (FAO) is going to implement a regional technical cooperation project on "Support to countries to address Illegal Unreported and Unregulated Fishing (IUU)" with joint collaboration of Bangladesh, Cambodia. Myanmar, Thailand and Vietnam.</w:t>
      </w:r>
    </w:p>
    <w:p w:rsidR="002E347E" w:rsidRPr="0039090E" w:rsidRDefault="002E347E" w:rsidP="0039090E">
      <w:pPr>
        <w:tabs>
          <w:tab w:val="left" w:pos="540"/>
        </w:tabs>
        <w:spacing w:after="0" w:line="240" w:lineRule="auto"/>
        <w:jc w:val="both"/>
        <w:rPr>
          <w:rFonts w:ascii="Times New Roman" w:hAnsi="Times New Roman" w:cs="Times New Roman"/>
        </w:rPr>
      </w:pPr>
    </w:p>
    <w:p w:rsidR="002E347E" w:rsidRDefault="002E347E" w:rsidP="001F1AB3">
      <w:pPr>
        <w:tabs>
          <w:tab w:val="left" w:pos="540"/>
        </w:tabs>
        <w:spacing w:after="0" w:line="240" w:lineRule="auto"/>
        <w:jc w:val="center"/>
      </w:pPr>
      <w:r w:rsidRPr="001872E8">
        <w:rPr>
          <w:noProof/>
        </w:rPr>
        <w:drawing>
          <wp:inline distT="0" distB="0" distL="0" distR="0">
            <wp:extent cx="3131527" cy="1887166"/>
            <wp:effectExtent l="19050" t="0" r="0" b="0"/>
            <wp:docPr id="29" name="yui_3_5_1_4_1429513812580_787" descr="th?id=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9513812580_787" descr="th?id=JN"/>
                    <pic:cNvPicPr>
                      <a:picLocks noChangeAspect="1" noChangeArrowheads="1"/>
                    </pic:cNvPicPr>
                  </pic:nvPicPr>
                  <pic:blipFill>
                    <a:blip r:embed="rId43" cstate="print"/>
                    <a:srcRect/>
                    <a:stretch>
                      <a:fillRect/>
                    </a:stretch>
                  </pic:blipFill>
                  <pic:spPr bwMode="auto">
                    <a:xfrm>
                      <a:off x="0" y="0"/>
                      <a:ext cx="3138934" cy="1891630"/>
                    </a:xfrm>
                    <a:prstGeom prst="rect">
                      <a:avLst/>
                    </a:prstGeom>
                    <a:noFill/>
                    <a:ln w="9525">
                      <a:noFill/>
                      <a:miter lim="800000"/>
                      <a:headEnd/>
                      <a:tailEnd/>
                    </a:ln>
                  </pic:spPr>
                </pic:pic>
              </a:graphicData>
            </a:graphic>
          </wp:inline>
        </w:drawing>
      </w:r>
    </w:p>
    <w:p w:rsidR="002E347E" w:rsidRPr="001F1AB3" w:rsidRDefault="002E347E" w:rsidP="0039090E">
      <w:pPr>
        <w:tabs>
          <w:tab w:val="left" w:pos="540"/>
        </w:tabs>
        <w:spacing w:after="0" w:line="240" w:lineRule="auto"/>
        <w:jc w:val="both"/>
        <w:rPr>
          <w:rFonts w:ascii="Times New Roman" w:hAnsi="Times New Roman" w:cs="Times New Roman"/>
          <w:sz w:val="16"/>
          <w:szCs w:val="16"/>
        </w:rPr>
      </w:pPr>
    </w:p>
    <w:p w:rsidR="002E347E" w:rsidRPr="0039090E" w:rsidRDefault="002E347E" w:rsidP="0039090E">
      <w:pPr>
        <w:tabs>
          <w:tab w:val="left" w:pos="540"/>
        </w:tabs>
        <w:spacing w:after="0" w:line="240" w:lineRule="auto"/>
        <w:jc w:val="both"/>
        <w:rPr>
          <w:rFonts w:ascii="Times New Roman" w:hAnsi="Times New Roman" w:cs="Times New Roman"/>
        </w:rPr>
      </w:pPr>
      <w:r w:rsidRPr="0039090E">
        <w:rPr>
          <w:rFonts w:ascii="Times New Roman" w:hAnsi="Times New Roman" w:cs="Times New Roman"/>
        </w:rPr>
        <w:t xml:space="preserve">14. </w:t>
      </w:r>
      <w:r w:rsidRPr="0039090E">
        <w:rPr>
          <w:rFonts w:ascii="Times New Roman" w:hAnsi="Times New Roman" w:cs="Times New Roman"/>
        </w:rPr>
        <w:tab/>
        <w:t>During 2000 the Government has declared 698 sq km area in the Bay of Bengal as a "Marine Reserve Area" as a part of conservation and management measures. Now this reserve area is being protected. Besides, precent Government has already declared 3188 sq km area adjacent to Nijhoom Deep Island at Hatia upazila as a Marine Reserve (MR). More significantly, the Government has imposed a 65 days ban period from 20 May to 23 July every year to ensure the breeding and protection of all fish species in the EEZ since 2015. During this ban period fishing of any kind by all type of mechanized vessel/boat in the Bay of Bangle is prohibited.</w:t>
      </w:r>
    </w:p>
    <w:p w:rsidR="002E347E" w:rsidRPr="001F1AB3" w:rsidRDefault="002E347E" w:rsidP="0039090E">
      <w:pPr>
        <w:tabs>
          <w:tab w:val="left" w:pos="540"/>
        </w:tabs>
        <w:spacing w:after="0" w:line="240" w:lineRule="auto"/>
        <w:jc w:val="both"/>
        <w:rPr>
          <w:rFonts w:ascii="Times New Roman" w:hAnsi="Times New Roman" w:cs="Times New Roman"/>
          <w:sz w:val="16"/>
          <w:szCs w:val="16"/>
        </w:rPr>
      </w:pPr>
    </w:p>
    <w:p w:rsidR="00B83DA3" w:rsidRDefault="00B83DA3">
      <w:pPr>
        <w:rPr>
          <w:rFonts w:ascii="Times New Roman" w:hAnsi="Times New Roman" w:cs="Times New Roman"/>
          <w:b/>
          <w:u w:val="single"/>
        </w:rPr>
      </w:pPr>
      <w:r>
        <w:rPr>
          <w:rFonts w:ascii="Times New Roman" w:hAnsi="Times New Roman" w:cs="Times New Roman"/>
          <w:b/>
          <w:u w:val="single"/>
        </w:rPr>
        <w:br w:type="page"/>
      </w:r>
    </w:p>
    <w:p w:rsidR="002E347E" w:rsidRPr="0039090E" w:rsidRDefault="002E347E" w:rsidP="0039090E">
      <w:pPr>
        <w:spacing w:after="0" w:line="240" w:lineRule="auto"/>
        <w:jc w:val="both"/>
        <w:rPr>
          <w:rFonts w:ascii="Times New Roman" w:hAnsi="Times New Roman" w:cs="Times New Roman"/>
          <w:b/>
        </w:rPr>
      </w:pPr>
      <w:r w:rsidRPr="0039090E">
        <w:rPr>
          <w:rFonts w:ascii="Times New Roman" w:hAnsi="Times New Roman" w:cs="Times New Roman"/>
          <w:b/>
          <w:u w:val="single"/>
        </w:rPr>
        <w:lastRenderedPageBreak/>
        <w:t>Promotion of Mariculture</w:t>
      </w:r>
      <w:r w:rsidRPr="0039090E">
        <w:rPr>
          <w:rFonts w:ascii="Times New Roman" w:hAnsi="Times New Roman" w:cs="Times New Roman"/>
          <w:b/>
        </w:rPr>
        <w:tab/>
      </w:r>
    </w:p>
    <w:p w:rsidR="002E347E" w:rsidRPr="001F1AB3" w:rsidRDefault="002E347E" w:rsidP="0039090E">
      <w:pPr>
        <w:spacing w:after="0" w:line="240" w:lineRule="auto"/>
        <w:jc w:val="both"/>
        <w:rPr>
          <w:rFonts w:ascii="Times New Roman" w:hAnsi="Times New Roman" w:cs="Times New Roman"/>
          <w:b/>
          <w:sz w:val="16"/>
          <w:szCs w:val="16"/>
        </w:rPr>
      </w:pPr>
    </w:p>
    <w:p w:rsidR="002E347E" w:rsidRPr="0039090E" w:rsidRDefault="002E347E" w:rsidP="0039090E">
      <w:pPr>
        <w:tabs>
          <w:tab w:val="left" w:pos="540"/>
        </w:tabs>
        <w:spacing w:after="0" w:line="240" w:lineRule="auto"/>
        <w:jc w:val="both"/>
        <w:rPr>
          <w:rFonts w:ascii="Times New Roman" w:hAnsi="Times New Roman" w:cs="Times New Roman"/>
        </w:rPr>
      </w:pPr>
      <w:r w:rsidRPr="0039090E">
        <w:rPr>
          <w:rFonts w:ascii="Times New Roman" w:hAnsi="Times New Roman" w:cs="Times New Roman"/>
        </w:rPr>
        <w:t>15.</w:t>
      </w:r>
      <w:r w:rsidRPr="0039090E">
        <w:rPr>
          <w:rFonts w:ascii="Times New Roman" w:hAnsi="Times New Roman" w:cs="Times New Roman"/>
        </w:rPr>
        <w:tab/>
        <w:t xml:space="preserve">Mariculture provides nutritional security to the food basket, contributing agricultural export and engaging several millions of people in different activities. In Bangladesh, mariculture has been practiced successfully for shrimp, crab and seaweeds culture since mid 80’s. Along with the wild catch, a substantial amount culture based fishery also contributed in the national economy. As per recent data about 24% of this originates from coastal brackish water aquaculture which favored by climate and several physical factors is growing at a rapid pace in Bangladesh. Shrimp farming in bheries, ghers or ghonas in the coastal area is traditional practice. Recently piloting of Oyster culture is going on in Cox’s Bazar. This may open a significant arena for taking attempt for pearl culture, which will be a radical revolution bringing a new era for the innovation of blue growth in Bangladesh. </w:t>
      </w:r>
    </w:p>
    <w:p w:rsidR="002E347E" w:rsidRPr="001F1AB3" w:rsidRDefault="002E347E" w:rsidP="0039090E">
      <w:pPr>
        <w:spacing w:after="0" w:line="240" w:lineRule="auto"/>
        <w:jc w:val="both"/>
        <w:rPr>
          <w:rFonts w:ascii="Times New Roman" w:hAnsi="Times New Roman" w:cs="Times New Roman"/>
          <w:sz w:val="16"/>
          <w:szCs w:val="16"/>
        </w:rPr>
      </w:pPr>
    </w:p>
    <w:p w:rsidR="002E347E" w:rsidRPr="0039090E" w:rsidRDefault="002E347E" w:rsidP="001F1AB3">
      <w:pPr>
        <w:tabs>
          <w:tab w:val="left" w:pos="540"/>
        </w:tabs>
        <w:spacing w:after="120" w:line="240" w:lineRule="auto"/>
        <w:jc w:val="both"/>
        <w:rPr>
          <w:rFonts w:ascii="Times New Roman" w:hAnsi="Times New Roman" w:cs="Times New Roman"/>
        </w:rPr>
      </w:pPr>
      <w:r w:rsidRPr="0039090E">
        <w:rPr>
          <w:rFonts w:ascii="Times New Roman" w:hAnsi="Times New Roman" w:cs="Times New Roman"/>
        </w:rPr>
        <w:t>16.</w:t>
      </w:r>
      <w:r w:rsidRPr="0039090E">
        <w:rPr>
          <w:rFonts w:ascii="Times New Roman" w:hAnsi="Times New Roman" w:cs="Times New Roman"/>
        </w:rPr>
        <w:tab/>
        <w:t xml:space="preserve">A crab hatchery has been established at Cox's Bazar, to promote crab culture. Extension of sea-weed culture is another intervention to promote socio-economic condition of our coastal community. About 120 seaweeds have been identified with detailed taxonomic information in Bangladesh coast, of which 10 are commercially important. Culture technology of some seaweeds like </w:t>
      </w:r>
      <w:r w:rsidRPr="0039090E">
        <w:rPr>
          <w:rFonts w:ascii="Times New Roman" w:hAnsi="Times New Roman" w:cs="Times New Roman"/>
          <w:i/>
        </w:rPr>
        <w:t>Hypnea species, Enteromorpha intestinalis, Padina tetrastromatica, Caulerpa racemosa</w:t>
      </w:r>
      <w:r w:rsidRPr="0039090E">
        <w:rPr>
          <w:rFonts w:ascii="Times New Roman" w:hAnsi="Times New Roman" w:cs="Times New Roman"/>
        </w:rPr>
        <w:t xml:space="preserve"> etc. using horizontal net and line methods has been developed.</w:t>
      </w:r>
    </w:p>
    <w:p w:rsidR="002E347E" w:rsidRDefault="002E347E" w:rsidP="001F1AB3">
      <w:pPr>
        <w:tabs>
          <w:tab w:val="left" w:pos="540"/>
        </w:tabs>
        <w:spacing w:after="0" w:line="240" w:lineRule="auto"/>
        <w:jc w:val="center"/>
      </w:pPr>
      <w:r>
        <w:rPr>
          <w:noProof/>
        </w:rPr>
        <w:drawing>
          <wp:inline distT="0" distB="0" distL="0" distR="0">
            <wp:extent cx="2270193" cy="1569396"/>
            <wp:effectExtent l="19050" t="0" r="0" b="0"/>
            <wp:docPr id="30" name="Picture 1" descr="C:\Users\Principal\Downloads\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cipal\Downloads\download (2).jpg"/>
                    <pic:cNvPicPr>
                      <a:picLocks noChangeAspect="1" noChangeArrowheads="1"/>
                    </pic:cNvPicPr>
                  </pic:nvPicPr>
                  <pic:blipFill>
                    <a:blip r:embed="rId44" cstate="print"/>
                    <a:srcRect/>
                    <a:stretch>
                      <a:fillRect/>
                    </a:stretch>
                  </pic:blipFill>
                  <pic:spPr bwMode="auto">
                    <a:xfrm>
                      <a:off x="0" y="0"/>
                      <a:ext cx="2273660" cy="1571793"/>
                    </a:xfrm>
                    <a:prstGeom prst="rect">
                      <a:avLst/>
                    </a:prstGeom>
                    <a:noFill/>
                    <a:ln w="9525">
                      <a:noFill/>
                      <a:miter lim="800000"/>
                      <a:headEnd/>
                      <a:tailEnd/>
                    </a:ln>
                  </pic:spPr>
                </pic:pic>
              </a:graphicData>
            </a:graphic>
          </wp:inline>
        </w:drawing>
      </w:r>
      <w:r>
        <w:t xml:space="preserve">   </w:t>
      </w:r>
      <w:r>
        <w:rPr>
          <w:noProof/>
        </w:rPr>
        <w:drawing>
          <wp:inline distT="0" distB="0" distL="0" distR="0">
            <wp:extent cx="1868116" cy="1512318"/>
            <wp:effectExtent l="19050" t="0" r="0" b="0"/>
            <wp:docPr id="31" name="Picture 2" descr="C:\Users\Principal\Downloads\050625labd4351m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ncipal\Downloads\050625labd4351m3a.jpg"/>
                    <pic:cNvPicPr>
                      <a:picLocks noChangeAspect="1" noChangeArrowheads="1"/>
                    </pic:cNvPicPr>
                  </pic:nvPicPr>
                  <pic:blipFill>
                    <a:blip r:embed="rId45" cstate="print"/>
                    <a:srcRect/>
                    <a:stretch>
                      <a:fillRect/>
                    </a:stretch>
                  </pic:blipFill>
                  <pic:spPr bwMode="auto">
                    <a:xfrm>
                      <a:off x="0" y="0"/>
                      <a:ext cx="1868116" cy="1512318"/>
                    </a:xfrm>
                    <a:prstGeom prst="rect">
                      <a:avLst/>
                    </a:prstGeom>
                    <a:noFill/>
                    <a:ln w="9525">
                      <a:noFill/>
                      <a:miter lim="800000"/>
                      <a:headEnd/>
                      <a:tailEnd/>
                    </a:ln>
                  </pic:spPr>
                </pic:pic>
              </a:graphicData>
            </a:graphic>
          </wp:inline>
        </w:drawing>
      </w:r>
      <w:r>
        <w:t xml:space="preserve">     </w:t>
      </w:r>
      <w:r>
        <w:rPr>
          <w:noProof/>
        </w:rPr>
        <w:drawing>
          <wp:inline distT="0" distB="0" distL="0" distR="0">
            <wp:extent cx="1958273" cy="1546562"/>
            <wp:effectExtent l="19050" t="0" r="3877" b="0"/>
            <wp:docPr id="32" name="Picture 3" descr="C:\Users\Principal\Downloads\51bHsLVcq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ipal\Downloads\51bHsLVcqxL.jpg"/>
                    <pic:cNvPicPr>
                      <a:picLocks noChangeAspect="1" noChangeArrowheads="1"/>
                    </pic:cNvPicPr>
                  </pic:nvPicPr>
                  <pic:blipFill>
                    <a:blip r:embed="rId46" cstate="print"/>
                    <a:srcRect/>
                    <a:stretch>
                      <a:fillRect/>
                    </a:stretch>
                  </pic:blipFill>
                  <pic:spPr bwMode="auto">
                    <a:xfrm>
                      <a:off x="0" y="0"/>
                      <a:ext cx="1966290" cy="1552893"/>
                    </a:xfrm>
                    <a:prstGeom prst="rect">
                      <a:avLst/>
                    </a:prstGeom>
                    <a:noFill/>
                    <a:ln w="9525">
                      <a:noFill/>
                      <a:miter lim="800000"/>
                      <a:headEnd/>
                      <a:tailEnd/>
                    </a:ln>
                  </pic:spPr>
                </pic:pic>
              </a:graphicData>
            </a:graphic>
          </wp:inline>
        </w:drawing>
      </w:r>
    </w:p>
    <w:p w:rsidR="002E347E" w:rsidRDefault="002E347E" w:rsidP="00B83DA3">
      <w:pPr>
        <w:spacing w:after="0" w:line="240" w:lineRule="auto"/>
      </w:pPr>
    </w:p>
    <w:p w:rsidR="002E347E" w:rsidRDefault="002E347E" w:rsidP="001F1AB3">
      <w:pPr>
        <w:tabs>
          <w:tab w:val="left" w:pos="540"/>
        </w:tabs>
        <w:spacing w:after="0" w:line="240" w:lineRule="auto"/>
        <w:jc w:val="both"/>
        <w:rPr>
          <w:rFonts w:ascii="Times New Roman" w:hAnsi="Times New Roman" w:cs="Times New Roman"/>
        </w:rPr>
      </w:pPr>
      <w:r w:rsidRPr="001F1AB3">
        <w:rPr>
          <w:rFonts w:ascii="Times New Roman" w:hAnsi="Times New Roman" w:cs="Times New Roman"/>
        </w:rPr>
        <w:t>17.</w:t>
      </w:r>
      <w:r w:rsidRPr="001F1AB3">
        <w:rPr>
          <w:rFonts w:ascii="Times New Roman" w:hAnsi="Times New Roman" w:cs="Times New Roman"/>
        </w:rPr>
        <w:tab/>
        <w:t xml:space="preserve">Bangladesh Fisheries Research Institute (BFRI) scientist succeeded in breeding and crablet production of mud crab, </w:t>
      </w:r>
      <w:r w:rsidRPr="001F1AB3">
        <w:rPr>
          <w:rFonts w:ascii="Times New Roman" w:hAnsi="Times New Roman" w:cs="Times New Roman"/>
          <w:i/>
        </w:rPr>
        <w:t>Scylla species</w:t>
      </w:r>
      <w:r w:rsidRPr="001F1AB3">
        <w:rPr>
          <w:rFonts w:ascii="Times New Roman" w:hAnsi="Times New Roman" w:cs="Times New Roman"/>
        </w:rPr>
        <w:t xml:space="preserve"> in the hatchery with a survial rate of about 6%, which will increase culture and export potentialities of live crab. BFRI also developed breeding and culture technology of Green back mullet, </w:t>
      </w:r>
      <w:r w:rsidRPr="001F1AB3">
        <w:rPr>
          <w:rFonts w:ascii="Times New Roman" w:hAnsi="Times New Roman" w:cs="Times New Roman"/>
          <w:i/>
        </w:rPr>
        <w:t>Chelon subviridis</w:t>
      </w:r>
      <w:r w:rsidRPr="001F1AB3">
        <w:rPr>
          <w:rFonts w:ascii="Times New Roman" w:hAnsi="Times New Roman" w:cs="Times New Roman"/>
        </w:rPr>
        <w:t xml:space="preserve"> as new culture species in the coastal areas. Breeding and culture techniques of Seabass, </w:t>
      </w:r>
      <w:r w:rsidRPr="001F1AB3">
        <w:rPr>
          <w:rFonts w:ascii="Times New Roman" w:hAnsi="Times New Roman" w:cs="Times New Roman"/>
          <w:i/>
        </w:rPr>
        <w:t>Lates calcarifer</w:t>
      </w:r>
      <w:r w:rsidRPr="001F1AB3">
        <w:rPr>
          <w:rFonts w:ascii="Times New Roman" w:hAnsi="Times New Roman" w:cs="Times New Roman"/>
        </w:rPr>
        <w:t xml:space="preserve"> in net cages is also initiated. Breeding ground of Seabass is identified in Cox's Bazar coast. As a potential shrimp species, research on breeding and culture of brown shrimp. (</w:t>
      </w:r>
      <w:r w:rsidRPr="001F1AB3">
        <w:rPr>
          <w:rFonts w:ascii="Times New Roman" w:hAnsi="Times New Roman" w:cs="Times New Roman"/>
          <w:i/>
        </w:rPr>
        <w:t>Metapenaeus monoceros</w:t>
      </w:r>
      <w:r w:rsidRPr="001F1AB3">
        <w:rPr>
          <w:rFonts w:ascii="Times New Roman" w:hAnsi="Times New Roman" w:cs="Times New Roman"/>
        </w:rPr>
        <w:t>) and white shrimp (</w:t>
      </w:r>
      <w:r w:rsidRPr="001F1AB3">
        <w:rPr>
          <w:rFonts w:ascii="Times New Roman" w:hAnsi="Times New Roman" w:cs="Times New Roman"/>
          <w:i/>
        </w:rPr>
        <w:t>Penaeus indicus</w:t>
      </w:r>
      <w:r w:rsidRPr="001F1AB3">
        <w:rPr>
          <w:rFonts w:ascii="Times New Roman" w:hAnsi="Times New Roman" w:cs="Times New Roman"/>
        </w:rPr>
        <w:t>) has also been started.</w:t>
      </w:r>
    </w:p>
    <w:p w:rsidR="00B83DA3" w:rsidRPr="001F1AB3" w:rsidRDefault="00B83DA3" w:rsidP="001F1AB3">
      <w:pPr>
        <w:tabs>
          <w:tab w:val="left" w:pos="540"/>
        </w:tabs>
        <w:spacing w:after="0" w:line="240" w:lineRule="auto"/>
        <w:jc w:val="both"/>
        <w:rPr>
          <w:rFonts w:ascii="Times New Roman" w:hAnsi="Times New Roman" w:cs="Times New Roman"/>
        </w:rPr>
      </w:pPr>
    </w:p>
    <w:p w:rsidR="002E347E" w:rsidRDefault="00B83DA3" w:rsidP="001F1AB3">
      <w:pPr>
        <w:tabs>
          <w:tab w:val="left" w:pos="540"/>
        </w:tabs>
        <w:spacing w:after="0" w:line="240" w:lineRule="auto"/>
      </w:pPr>
      <w:r>
        <w:rPr>
          <w:noProof/>
        </w:rPr>
        <w:drawing>
          <wp:inline distT="0" distB="0" distL="0" distR="0">
            <wp:extent cx="1967789" cy="1133254"/>
            <wp:effectExtent l="19050" t="0" r="0" b="0"/>
            <wp:docPr id="52" name="Picture 4" descr="C:\Users\Principal\Downloads\General-characteristic-of-the-greenback-mullet-Chelon-subviridis-Mugilid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incipal\Downloads\General-characteristic-of-the-greenback-mullet-Chelon-subviridis-Mugilidae.png"/>
                    <pic:cNvPicPr>
                      <a:picLocks noChangeAspect="1" noChangeArrowheads="1"/>
                    </pic:cNvPicPr>
                  </pic:nvPicPr>
                  <pic:blipFill>
                    <a:blip r:embed="rId47" cstate="print"/>
                    <a:srcRect/>
                    <a:stretch>
                      <a:fillRect/>
                    </a:stretch>
                  </pic:blipFill>
                  <pic:spPr bwMode="auto">
                    <a:xfrm>
                      <a:off x="0" y="0"/>
                      <a:ext cx="1972061" cy="1135714"/>
                    </a:xfrm>
                    <a:prstGeom prst="rect">
                      <a:avLst/>
                    </a:prstGeom>
                    <a:noFill/>
                    <a:ln w="9525">
                      <a:noFill/>
                      <a:miter lim="800000"/>
                      <a:headEnd/>
                      <a:tailEnd/>
                    </a:ln>
                  </pic:spPr>
                </pic:pic>
              </a:graphicData>
            </a:graphic>
          </wp:inline>
        </w:drawing>
      </w:r>
      <w:r>
        <w:rPr>
          <w:noProof/>
        </w:rPr>
        <w:drawing>
          <wp:inline distT="0" distB="0" distL="0" distR="0">
            <wp:extent cx="2036522" cy="1126541"/>
            <wp:effectExtent l="19050" t="0" r="1828" b="0"/>
            <wp:docPr id="53" name="Picture 5" descr="C:\Users\Principal\Downloads\Barramundi_LatesCalcari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incipal\Downloads\Barramundi_LatesCalcarifer.jpg"/>
                    <pic:cNvPicPr>
                      <a:picLocks noChangeAspect="1" noChangeArrowheads="1"/>
                    </pic:cNvPicPr>
                  </pic:nvPicPr>
                  <pic:blipFill>
                    <a:blip r:embed="rId48" cstate="print"/>
                    <a:srcRect/>
                    <a:stretch>
                      <a:fillRect/>
                    </a:stretch>
                  </pic:blipFill>
                  <pic:spPr bwMode="auto">
                    <a:xfrm>
                      <a:off x="0" y="0"/>
                      <a:ext cx="2042468" cy="1129830"/>
                    </a:xfrm>
                    <a:prstGeom prst="rect">
                      <a:avLst/>
                    </a:prstGeom>
                    <a:noFill/>
                    <a:ln w="9525">
                      <a:noFill/>
                      <a:miter lim="800000"/>
                      <a:headEnd/>
                      <a:tailEnd/>
                    </a:ln>
                  </pic:spPr>
                </pic:pic>
              </a:graphicData>
            </a:graphic>
          </wp:inline>
        </w:drawing>
      </w:r>
      <w:r>
        <w:rPr>
          <w:noProof/>
        </w:rPr>
        <w:drawing>
          <wp:inline distT="0" distB="0" distL="0" distR="0">
            <wp:extent cx="1670761" cy="1133856"/>
            <wp:effectExtent l="19050" t="0" r="5639" b="0"/>
            <wp:docPr id="55" name="Picture 8" descr="C:\Users\Principal\Downloads\tn_Memon_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incipal\Downloads\tn_Memon_u0.jpg"/>
                    <pic:cNvPicPr>
                      <a:picLocks noChangeAspect="1" noChangeArrowheads="1"/>
                    </pic:cNvPicPr>
                  </pic:nvPicPr>
                  <pic:blipFill>
                    <a:blip r:embed="rId49" cstate="print"/>
                    <a:srcRect/>
                    <a:stretch>
                      <a:fillRect/>
                    </a:stretch>
                  </pic:blipFill>
                  <pic:spPr bwMode="auto">
                    <a:xfrm>
                      <a:off x="0" y="0"/>
                      <a:ext cx="1679108" cy="1139521"/>
                    </a:xfrm>
                    <a:prstGeom prst="rect">
                      <a:avLst/>
                    </a:prstGeom>
                    <a:noFill/>
                    <a:ln w="9525">
                      <a:noFill/>
                      <a:miter lim="800000"/>
                      <a:headEnd/>
                      <a:tailEnd/>
                    </a:ln>
                  </pic:spPr>
                </pic:pic>
              </a:graphicData>
            </a:graphic>
          </wp:inline>
        </w:drawing>
      </w:r>
    </w:p>
    <w:p w:rsidR="002E347E" w:rsidRDefault="002E347E" w:rsidP="001F1AB3">
      <w:pPr>
        <w:tabs>
          <w:tab w:val="left" w:pos="540"/>
        </w:tabs>
        <w:jc w:val="center"/>
      </w:pPr>
      <w:r>
        <w:t xml:space="preserve">     </w:t>
      </w:r>
    </w:p>
    <w:p w:rsidR="00B83DA3" w:rsidRDefault="00B83DA3">
      <w:pPr>
        <w:rPr>
          <w:rFonts w:ascii="Times New Roman" w:hAnsi="Times New Roman" w:cs="Times New Roman"/>
          <w:b/>
          <w:u w:val="single"/>
        </w:rPr>
      </w:pPr>
      <w:r>
        <w:rPr>
          <w:rFonts w:ascii="Times New Roman" w:hAnsi="Times New Roman" w:cs="Times New Roman"/>
          <w:b/>
          <w:u w:val="single"/>
        </w:rPr>
        <w:br w:type="page"/>
      </w:r>
    </w:p>
    <w:p w:rsidR="002E347E" w:rsidRDefault="002E347E" w:rsidP="002E347E">
      <w:pPr>
        <w:rPr>
          <w:rFonts w:ascii="Times New Roman" w:hAnsi="Times New Roman" w:cs="Times New Roman"/>
          <w:b/>
          <w:u w:val="single"/>
        </w:rPr>
      </w:pPr>
      <w:r w:rsidRPr="00D4130B">
        <w:rPr>
          <w:rFonts w:ascii="Times New Roman" w:hAnsi="Times New Roman" w:cs="Times New Roman"/>
          <w:b/>
          <w:u w:val="single"/>
        </w:rPr>
        <w:lastRenderedPageBreak/>
        <w:t>Blue Economy – A</w:t>
      </w:r>
      <w:r>
        <w:rPr>
          <w:rFonts w:ascii="Times New Roman" w:hAnsi="Times New Roman" w:cs="Times New Roman"/>
          <w:b/>
          <w:u w:val="single"/>
        </w:rPr>
        <w:t xml:space="preserve"> N</w:t>
      </w:r>
      <w:r w:rsidRPr="00D4130B">
        <w:rPr>
          <w:rFonts w:ascii="Times New Roman" w:hAnsi="Times New Roman" w:cs="Times New Roman"/>
          <w:b/>
          <w:u w:val="single"/>
        </w:rPr>
        <w:t>ew Horizon</w:t>
      </w:r>
    </w:p>
    <w:p w:rsidR="002E347E" w:rsidRPr="001F1AB3" w:rsidRDefault="002E347E" w:rsidP="001F1AB3">
      <w:pPr>
        <w:tabs>
          <w:tab w:val="left" w:pos="540"/>
        </w:tabs>
        <w:jc w:val="both"/>
        <w:rPr>
          <w:rFonts w:ascii="Times New Roman" w:hAnsi="Times New Roman" w:cs="Times New Roman"/>
        </w:rPr>
      </w:pPr>
      <w:r w:rsidRPr="001F1AB3">
        <w:rPr>
          <w:rFonts w:ascii="Times New Roman" w:hAnsi="Times New Roman" w:cs="Times New Roman"/>
        </w:rPr>
        <w:t>18.</w:t>
      </w:r>
      <w:r w:rsidRPr="001F1AB3">
        <w:rPr>
          <w:rFonts w:ascii="Times New Roman" w:hAnsi="Times New Roman" w:cs="Times New Roman"/>
          <w:b/>
        </w:rPr>
        <w:tab/>
      </w:r>
      <w:r w:rsidRPr="001F1AB3">
        <w:rPr>
          <w:rFonts w:ascii="Times New Roman" w:hAnsi="Times New Roman" w:cs="Times New Roman"/>
        </w:rPr>
        <w:t>Blue Economy is a new concept for Bangladesh to utilize marine environment and its resources at sustainable manner. The concept embodied with broad aspects of policy for sea uses including common heritage of high seas for better use of sea areas for mankind and sustainable development of EEZ. Sectors of Blue Economy primarily fishing, biotechnology, minerals, marine renewable energy, marine manufacturing and ship building, shipping port and maritime logistics, tourism and leisure, marine construction, marine commerce, marine ICT, education and research. Marine Fisheries Academy, the visionary creation of father of the nation Bangabandhu Sheikh Mujibur Rahman in 1973 under the umbrella of Ministry of Fisheries and Livestock, is contributing for the development and growth of Blue Economy (under SDG-14) in Bangladesh through producing skilled manpower in various maritime fields.</w:t>
      </w:r>
    </w:p>
    <w:p w:rsidR="002E347E" w:rsidRPr="001F1AB3" w:rsidRDefault="002E347E" w:rsidP="001F1AB3">
      <w:pPr>
        <w:jc w:val="center"/>
      </w:pPr>
      <w:r w:rsidRPr="00D4130B">
        <w:rPr>
          <w:noProof/>
        </w:rPr>
        <w:drawing>
          <wp:inline distT="0" distB="0" distL="0" distR="0">
            <wp:extent cx="4093224" cy="2471636"/>
            <wp:effectExtent l="57150" t="38100" r="40626" b="23914"/>
            <wp:docPr id="36" name="Picture 25" descr="b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01"/>
                    <pic:cNvPicPr>
                      <a:picLocks noChangeAspect="1" noChangeArrowheads="1"/>
                    </pic:cNvPicPr>
                  </pic:nvPicPr>
                  <pic:blipFill>
                    <a:blip r:embed="rId50" cstate="print"/>
                    <a:srcRect/>
                    <a:stretch>
                      <a:fillRect/>
                    </a:stretch>
                  </pic:blipFill>
                  <pic:spPr bwMode="auto">
                    <a:xfrm>
                      <a:off x="0" y="0"/>
                      <a:ext cx="4118283" cy="2486768"/>
                    </a:xfrm>
                    <a:prstGeom prst="rect">
                      <a:avLst/>
                    </a:prstGeom>
                    <a:noFill/>
                    <a:ln w="28575" cmpd="sng">
                      <a:solidFill>
                        <a:srgbClr val="C00000"/>
                      </a:solidFill>
                      <a:miter lim="800000"/>
                      <a:headEnd/>
                      <a:tailEnd/>
                    </a:ln>
                    <a:effectLst/>
                  </pic:spPr>
                </pic:pic>
              </a:graphicData>
            </a:graphic>
          </wp:inline>
        </w:drawing>
      </w:r>
    </w:p>
    <w:p w:rsidR="002E347E" w:rsidRDefault="002E347E" w:rsidP="001F1AB3">
      <w:pPr>
        <w:spacing w:after="0" w:line="240" w:lineRule="auto"/>
        <w:jc w:val="both"/>
        <w:rPr>
          <w:rFonts w:ascii="Times New Roman" w:hAnsi="Times New Roman" w:cs="Times New Roman"/>
          <w:b/>
          <w:u w:val="single"/>
        </w:rPr>
      </w:pPr>
      <w:r w:rsidRPr="001F1AB3">
        <w:rPr>
          <w:rFonts w:ascii="Times New Roman" w:hAnsi="Times New Roman" w:cs="Times New Roman"/>
          <w:b/>
          <w:u w:val="single"/>
        </w:rPr>
        <w:t>Conclusion</w:t>
      </w:r>
    </w:p>
    <w:p w:rsidR="001F1AB3" w:rsidRPr="001F1AB3" w:rsidRDefault="001F1AB3" w:rsidP="001F1AB3">
      <w:pPr>
        <w:spacing w:after="0" w:line="240" w:lineRule="auto"/>
        <w:jc w:val="both"/>
        <w:rPr>
          <w:rFonts w:ascii="Times New Roman" w:hAnsi="Times New Roman" w:cs="Times New Roman"/>
          <w:b/>
          <w:u w:val="single"/>
        </w:rPr>
      </w:pPr>
    </w:p>
    <w:p w:rsidR="002E347E" w:rsidRPr="001F1AB3" w:rsidRDefault="002E347E" w:rsidP="001F1AB3">
      <w:pPr>
        <w:tabs>
          <w:tab w:val="left" w:pos="540"/>
        </w:tabs>
        <w:spacing w:after="0" w:line="240" w:lineRule="auto"/>
        <w:jc w:val="both"/>
        <w:rPr>
          <w:rFonts w:ascii="Times New Roman" w:hAnsi="Times New Roman" w:cs="Times New Roman"/>
        </w:rPr>
      </w:pPr>
      <w:r w:rsidRPr="001F1AB3">
        <w:rPr>
          <w:rFonts w:ascii="Times New Roman" w:hAnsi="Times New Roman" w:cs="Times New Roman"/>
        </w:rPr>
        <w:t>19.</w:t>
      </w:r>
      <w:r w:rsidRPr="001F1AB3">
        <w:rPr>
          <w:rFonts w:ascii="Times New Roman" w:hAnsi="Times New Roman" w:cs="Times New Roman"/>
        </w:rPr>
        <w:tab/>
        <w:t>Healthy oceans are essential for global food security, livelihoods and economic growth. The oceans cover some 72 per cent of the Earth's surface, and are both an engine for global economic growth and a key source of food security. Bangladesh is the home of world’s largest contigious mangrove ecosystem bounded by the Bay of which supports the potential fishing grounds of the country within EEZ. The country possesses sea resources (fishing, mining, oil and gas, tourism). Ecosystem services (goods and services) of this region provide livelihoods and food for millions of people, energy and other environmental services. Oceans-supported fisheries products generate significant revenue to most coastal communities. It provides and supports employment opportunities across ethnicity and supplies a vital of animal protein to food-deficit communities.</w:t>
      </w:r>
    </w:p>
    <w:p w:rsidR="002E347E" w:rsidRPr="001F1AB3" w:rsidRDefault="002E347E" w:rsidP="001F1AB3">
      <w:pPr>
        <w:tabs>
          <w:tab w:val="left" w:pos="540"/>
        </w:tabs>
        <w:spacing w:after="0" w:line="240" w:lineRule="auto"/>
        <w:rPr>
          <w:rFonts w:ascii="Times New Roman" w:hAnsi="Times New Roman" w:cs="Times New Roman"/>
        </w:rPr>
      </w:pPr>
    </w:p>
    <w:p w:rsidR="002E347E" w:rsidRPr="001F1AB3" w:rsidRDefault="002E347E" w:rsidP="001F1AB3">
      <w:pPr>
        <w:tabs>
          <w:tab w:val="left" w:pos="540"/>
        </w:tabs>
        <w:spacing w:after="0" w:line="240" w:lineRule="auto"/>
        <w:jc w:val="both"/>
        <w:rPr>
          <w:rFonts w:ascii="Times New Roman" w:hAnsi="Times New Roman" w:cs="Times New Roman"/>
        </w:rPr>
      </w:pPr>
      <w:r w:rsidRPr="001F1AB3">
        <w:rPr>
          <w:rFonts w:ascii="Times New Roman" w:hAnsi="Times New Roman" w:cs="Times New Roman"/>
        </w:rPr>
        <w:t>20.</w:t>
      </w:r>
      <w:r w:rsidRPr="001F1AB3">
        <w:rPr>
          <w:rFonts w:ascii="Times New Roman" w:hAnsi="Times New Roman" w:cs="Times New Roman"/>
        </w:rPr>
        <w:tab/>
        <w:t>Our land-man ratio being the lowest in the world, we can no longer sustain pressures for food, shelter, energy and other necessary commodities. Hence we are bound to show a positive respect to our adjacent ocean which is rich in enormous unexplored living and non-living resources. Moreover, the ratification of the UNCLOS III by Bangladesh has ushered a new opportunity of maritime jurisdiction along with new rights and responsibilities.</w:t>
      </w:r>
    </w:p>
    <w:p w:rsidR="002E347E" w:rsidRPr="001F1AB3" w:rsidRDefault="002E347E" w:rsidP="001F1AB3">
      <w:pPr>
        <w:tabs>
          <w:tab w:val="left" w:pos="540"/>
        </w:tabs>
        <w:spacing w:after="0" w:line="240" w:lineRule="auto"/>
        <w:jc w:val="both"/>
        <w:rPr>
          <w:rFonts w:ascii="Times New Roman" w:hAnsi="Times New Roman" w:cs="Times New Roman"/>
        </w:rPr>
      </w:pPr>
    </w:p>
    <w:p w:rsidR="002E347E" w:rsidRPr="001F1AB3" w:rsidRDefault="002E347E" w:rsidP="001F1AB3">
      <w:pPr>
        <w:tabs>
          <w:tab w:val="left" w:pos="540"/>
          <w:tab w:val="left" w:pos="1080"/>
        </w:tabs>
        <w:spacing w:after="0" w:line="240" w:lineRule="auto"/>
        <w:jc w:val="both"/>
        <w:rPr>
          <w:rFonts w:ascii="Times New Roman" w:hAnsi="Times New Roman" w:cs="Times New Roman"/>
        </w:rPr>
      </w:pPr>
      <w:r w:rsidRPr="001F1AB3">
        <w:rPr>
          <w:rFonts w:ascii="Times New Roman" w:hAnsi="Times New Roman" w:cs="Times New Roman"/>
        </w:rPr>
        <w:t xml:space="preserve">21. </w:t>
      </w:r>
      <w:r w:rsidRPr="001F1AB3">
        <w:rPr>
          <w:rFonts w:ascii="Times New Roman" w:hAnsi="Times New Roman" w:cs="Times New Roman"/>
        </w:rPr>
        <w:tab/>
        <w:t>Bangladesh is also facing the difficulty feeding its people as demand for food expands rapidly but the earth’s condition affects by climate change. The impact of higher food prices may possesses severe treats to the people since Bangladesh is dreaming to become a mid-income level earning country within 2021. To combat price hiking of essential foods, Government has taken some long and short term strategies to ensure food security and bolster efforts at poverty reduction. Finally, discussing about the fisheries potential and stock assessment of marine fisheries resources in brief and also highlighting the marine fisheries act and policy, conservation and management of marine resources and promotion of mariculture including new concept of Blue Economy as a new horizon this paper endorses some viable recommendations.</w:t>
      </w:r>
    </w:p>
    <w:p w:rsidR="002E347E" w:rsidRPr="001F1AB3" w:rsidRDefault="002E347E" w:rsidP="001F1AB3">
      <w:pPr>
        <w:tabs>
          <w:tab w:val="left" w:pos="540"/>
          <w:tab w:val="left" w:pos="1080"/>
        </w:tabs>
        <w:spacing w:after="0" w:line="240" w:lineRule="auto"/>
        <w:jc w:val="both"/>
        <w:rPr>
          <w:rFonts w:ascii="Times New Roman" w:hAnsi="Times New Roman" w:cs="Times New Roman"/>
          <w:b/>
          <w:u w:val="single"/>
        </w:rPr>
      </w:pPr>
      <w:r w:rsidRPr="001F1AB3">
        <w:rPr>
          <w:rFonts w:ascii="Times New Roman" w:hAnsi="Times New Roman" w:cs="Times New Roman"/>
          <w:b/>
          <w:u w:val="single"/>
        </w:rPr>
        <w:lastRenderedPageBreak/>
        <w:t xml:space="preserve">Recommendations </w:t>
      </w:r>
    </w:p>
    <w:p w:rsidR="002E347E" w:rsidRPr="001F1AB3" w:rsidRDefault="002E347E" w:rsidP="001F1AB3">
      <w:pPr>
        <w:tabs>
          <w:tab w:val="left" w:pos="540"/>
          <w:tab w:val="left" w:pos="1080"/>
        </w:tabs>
        <w:spacing w:after="0" w:line="240" w:lineRule="auto"/>
        <w:jc w:val="both"/>
        <w:rPr>
          <w:rFonts w:ascii="Times New Roman" w:hAnsi="Times New Roman" w:cs="Times New Roman"/>
        </w:rPr>
      </w:pPr>
      <w:r w:rsidRPr="001F1AB3">
        <w:rPr>
          <w:rFonts w:ascii="Times New Roman" w:hAnsi="Times New Roman" w:cs="Times New Roman"/>
        </w:rPr>
        <w:t>22.</w:t>
      </w:r>
      <w:r w:rsidRPr="001F1AB3">
        <w:rPr>
          <w:rFonts w:ascii="Times New Roman" w:hAnsi="Times New Roman" w:cs="Times New Roman"/>
        </w:rPr>
        <w:tab/>
        <w:t xml:space="preserve">The recommendations are as follows: </w:t>
      </w:r>
    </w:p>
    <w:p w:rsidR="002E347E" w:rsidRPr="001F1AB3" w:rsidRDefault="002E347E" w:rsidP="001F1AB3">
      <w:pPr>
        <w:tabs>
          <w:tab w:val="left" w:pos="540"/>
          <w:tab w:val="left" w:pos="1080"/>
        </w:tabs>
        <w:spacing w:after="0" w:line="240" w:lineRule="auto"/>
        <w:ind w:left="547"/>
        <w:jc w:val="both"/>
        <w:rPr>
          <w:rFonts w:ascii="Times New Roman" w:hAnsi="Times New Roman" w:cs="Times New Roman"/>
        </w:rPr>
      </w:pPr>
      <w:r w:rsidRPr="001F1AB3">
        <w:rPr>
          <w:rFonts w:ascii="Times New Roman" w:hAnsi="Times New Roman" w:cs="Times New Roman"/>
        </w:rPr>
        <w:t>a.</w:t>
      </w:r>
      <w:r w:rsidRPr="001F1AB3">
        <w:rPr>
          <w:rFonts w:ascii="Times New Roman" w:hAnsi="Times New Roman" w:cs="Times New Roman"/>
        </w:rPr>
        <w:tab/>
        <w:t>The Bangladesh Ocean Act may be enacted and the Ocean Policy for Bangladesh may be formulated as soon as possible.</w:t>
      </w:r>
    </w:p>
    <w:p w:rsidR="002E347E" w:rsidRPr="001F1AB3" w:rsidRDefault="002E347E" w:rsidP="001F1AB3">
      <w:pPr>
        <w:tabs>
          <w:tab w:val="left" w:pos="540"/>
          <w:tab w:val="left" w:pos="1080"/>
        </w:tabs>
        <w:spacing w:after="0" w:line="240" w:lineRule="auto"/>
        <w:ind w:left="547"/>
        <w:jc w:val="both"/>
        <w:rPr>
          <w:rFonts w:ascii="Times New Roman" w:hAnsi="Times New Roman" w:cs="Times New Roman"/>
        </w:rPr>
      </w:pPr>
      <w:r w:rsidRPr="001F1AB3">
        <w:rPr>
          <w:rFonts w:ascii="Times New Roman" w:hAnsi="Times New Roman" w:cs="Times New Roman"/>
        </w:rPr>
        <w:t>b.</w:t>
      </w:r>
      <w:r w:rsidRPr="001F1AB3">
        <w:rPr>
          <w:rFonts w:ascii="Times New Roman" w:hAnsi="Times New Roman" w:cs="Times New Roman"/>
        </w:rPr>
        <w:tab/>
        <w:t>Efforts may be made to generate public opinion in favor of the Ocean Policy by growing the maritime awareness of the common people.</w:t>
      </w:r>
    </w:p>
    <w:p w:rsidR="002E347E" w:rsidRPr="001F1AB3" w:rsidRDefault="002E347E" w:rsidP="001F1AB3">
      <w:pPr>
        <w:tabs>
          <w:tab w:val="left" w:pos="540"/>
          <w:tab w:val="left" w:pos="1080"/>
        </w:tabs>
        <w:spacing w:after="0" w:line="240" w:lineRule="auto"/>
        <w:ind w:left="547"/>
        <w:jc w:val="both"/>
        <w:rPr>
          <w:rFonts w:ascii="Times New Roman" w:hAnsi="Times New Roman" w:cs="Times New Roman"/>
        </w:rPr>
      </w:pPr>
      <w:r w:rsidRPr="001F1AB3">
        <w:rPr>
          <w:rFonts w:ascii="Times New Roman" w:hAnsi="Times New Roman" w:cs="Times New Roman"/>
        </w:rPr>
        <w:t>c.</w:t>
      </w:r>
      <w:r w:rsidRPr="001F1AB3">
        <w:rPr>
          <w:rFonts w:ascii="Times New Roman" w:hAnsi="Times New Roman" w:cs="Times New Roman"/>
        </w:rPr>
        <w:tab/>
        <w:t>All out efforts may be made for promoting regional and global cooperation in various sectors of Ocean Policy and Maritime Resource Management issues.</w:t>
      </w:r>
    </w:p>
    <w:p w:rsidR="004F7C1E" w:rsidRPr="004267E6" w:rsidRDefault="002E347E" w:rsidP="00902AE9">
      <w:pPr>
        <w:tabs>
          <w:tab w:val="left" w:pos="540"/>
          <w:tab w:val="left" w:pos="1080"/>
        </w:tabs>
        <w:spacing w:after="0" w:line="240" w:lineRule="auto"/>
        <w:ind w:left="547"/>
        <w:jc w:val="both"/>
        <w:rPr>
          <w:rFonts w:ascii="Nikosh" w:hAnsi="Nikosh" w:cs="Nikosh"/>
          <w:sz w:val="24"/>
          <w:szCs w:val="24"/>
        </w:rPr>
      </w:pPr>
      <w:r w:rsidRPr="001F1AB3">
        <w:rPr>
          <w:rFonts w:ascii="Times New Roman" w:hAnsi="Times New Roman" w:cs="Times New Roman"/>
        </w:rPr>
        <w:t>d.</w:t>
      </w:r>
      <w:r w:rsidRPr="001F1AB3">
        <w:rPr>
          <w:rFonts w:ascii="Times New Roman" w:hAnsi="Times New Roman" w:cs="Times New Roman"/>
        </w:rPr>
        <w:tab/>
        <w:t>The Government may take step to expose ocean issues in the Secondary School Curriculum level.</w:t>
      </w:r>
      <w:r w:rsidR="00902AE9">
        <w:rPr>
          <w:rFonts w:ascii="Times New Roman" w:hAnsi="Times New Roman" w:cs="Times New Roman"/>
        </w:rPr>
        <w:t xml:space="preserve"> </w:t>
      </w:r>
      <w:r w:rsidR="00EB5E49">
        <w:rPr>
          <w:rFonts w:ascii="Times New Roman" w:hAnsi="Times New Roman" w:cs="Times New Roman"/>
        </w:rPr>
        <w:t xml:space="preserve">                                                                                                                                                                                                                                                                                                                                                                                                                                                                                                                                                                                                                                                                                                                                                                                                                                                                                                                                                                                                                                                              </w:t>
      </w:r>
    </w:p>
    <w:sectPr w:rsidR="004F7C1E" w:rsidRPr="004267E6" w:rsidSect="00D26AB6">
      <w:footerReference w:type="default" r:id="rId51"/>
      <w:pgSz w:w="11909" w:h="16834" w:code="9"/>
      <w:pgMar w:top="864" w:right="1152"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6E08" w:rsidRDefault="00F06E08" w:rsidP="00C3017E">
      <w:pPr>
        <w:spacing w:after="0" w:line="240" w:lineRule="auto"/>
      </w:pPr>
      <w:r>
        <w:separator/>
      </w:r>
    </w:p>
  </w:endnote>
  <w:endnote w:type="continuationSeparator" w:id="1">
    <w:p w:rsidR="00F06E08" w:rsidRDefault="00F06E08" w:rsidP="00C301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ikosh">
    <w:panose1 w:val="02000000000000000000"/>
    <w:charset w:val="00"/>
    <w:family w:val="auto"/>
    <w:pitch w:val="variable"/>
    <w:sig w:usb0="00018003" w:usb1="00000000" w:usb2="00000000" w:usb3="00000000" w:csb0="00000001" w:csb1="00000000"/>
  </w:font>
  <w:font w:name="NikoshBAN">
    <w:panose1 w:val="02000000000000000000"/>
    <w:charset w:val="00"/>
    <w:family w:val="auto"/>
    <w:pitch w:val="variable"/>
    <w:sig w:usb0="0001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utonnyMJ">
    <w:panose1 w:val="00000000000000000000"/>
    <w:charset w:val="00"/>
    <w:family w:val="auto"/>
    <w:pitch w:val="variable"/>
    <w:sig w:usb0="80000AAF" w:usb1="00000048" w:usb2="00000000" w:usb3="00000000" w:csb0="0000003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NikoshBAN" w:hAnsi="NikoshBAN" w:cs="NikoshBAN"/>
      </w:rPr>
      <w:id w:val="423476540"/>
      <w:docPartObj>
        <w:docPartGallery w:val="Page Numbers (Bottom of Page)"/>
        <w:docPartUnique/>
      </w:docPartObj>
    </w:sdtPr>
    <w:sdtContent>
      <w:sdt>
        <w:sdtPr>
          <w:rPr>
            <w:rFonts w:ascii="NikoshBAN" w:hAnsi="NikoshBAN" w:cs="NikoshBAN"/>
          </w:rPr>
          <w:id w:val="565050523"/>
          <w:docPartObj>
            <w:docPartGallery w:val="Page Numbers (Top of Page)"/>
            <w:docPartUnique/>
          </w:docPartObj>
        </w:sdtPr>
        <w:sdtContent>
          <w:p w:rsidR="006E471C" w:rsidRPr="006E471C" w:rsidRDefault="0034716E">
            <w:pPr>
              <w:pStyle w:val="Footer"/>
              <w:jc w:val="right"/>
              <w:rPr>
                <w:rFonts w:ascii="NikoshBAN" w:hAnsi="NikoshBAN" w:cs="NikoshBAN"/>
              </w:rPr>
            </w:pPr>
            <w:r w:rsidRPr="006E471C">
              <w:rPr>
                <w:rFonts w:ascii="NikoshBAN" w:hAnsi="NikoshBAN" w:cs="NikoshBAN"/>
                <w:b/>
                <w:sz w:val="24"/>
                <w:szCs w:val="24"/>
              </w:rPr>
              <w:fldChar w:fldCharType="begin"/>
            </w:r>
            <w:r w:rsidR="006E471C" w:rsidRPr="006E471C">
              <w:rPr>
                <w:rFonts w:ascii="NikoshBAN" w:hAnsi="NikoshBAN" w:cs="NikoshBAN"/>
                <w:b/>
              </w:rPr>
              <w:instrText xml:space="preserve"> PAGE </w:instrText>
            </w:r>
            <w:r w:rsidRPr="006E471C">
              <w:rPr>
                <w:rFonts w:ascii="NikoshBAN" w:hAnsi="NikoshBAN" w:cs="NikoshBAN"/>
                <w:b/>
                <w:sz w:val="24"/>
                <w:szCs w:val="24"/>
              </w:rPr>
              <w:fldChar w:fldCharType="separate"/>
            </w:r>
            <w:r w:rsidR="00120768">
              <w:rPr>
                <w:rFonts w:ascii="NikoshBAN" w:hAnsi="NikoshBAN" w:cs="NikoshBAN"/>
                <w:b/>
                <w:noProof/>
              </w:rPr>
              <w:t>14</w:t>
            </w:r>
            <w:r w:rsidRPr="006E471C">
              <w:rPr>
                <w:rFonts w:ascii="NikoshBAN" w:hAnsi="NikoshBAN" w:cs="NikoshBAN"/>
                <w:b/>
                <w:sz w:val="24"/>
                <w:szCs w:val="24"/>
              </w:rPr>
              <w:fldChar w:fldCharType="end"/>
            </w:r>
            <w:r w:rsidR="006E471C">
              <w:rPr>
                <w:rFonts w:ascii="NikoshBAN" w:hAnsi="NikoshBAN" w:cs="NikoshBAN"/>
              </w:rPr>
              <w:t>/</w:t>
            </w:r>
            <w:r w:rsidRPr="006E471C">
              <w:rPr>
                <w:rFonts w:ascii="NikoshBAN" w:hAnsi="NikoshBAN" w:cs="NikoshBAN"/>
                <w:b/>
                <w:sz w:val="24"/>
                <w:szCs w:val="24"/>
              </w:rPr>
              <w:fldChar w:fldCharType="begin"/>
            </w:r>
            <w:r w:rsidR="006E471C" w:rsidRPr="006E471C">
              <w:rPr>
                <w:rFonts w:ascii="NikoshBAN" w:hAnsi="NikoshBAN" w:cs="NikoshBAN"/>
                <w:b/>
              </w:rPr>
              <w:instrText xml:space="preserve"> NUMPAGES  </w:instrText>
            </w:r>
            <w:r w:rsidRPr="006E471C">
              <w:rPr>
                <w:rFonts w:ascii="NikoshBAN" w:hAnsi="NikoshBAN" w:cs="NikoshBAN"/>
                <w:b/>
                <w:sz w:val="24"/>
                <w:szCs w:val="24"/>
              </w:rPr>
              <w:fldChar w:fldCharType="separate"/>
            </w:r>
            <w:r w:rsidR="00120768">
              <w:rPr>
                <w:rFonts w:ascii="NikoshBAN" w:hAnsi="NikoshBAN" w:cs="NikoshBAN"/>
                <w:b/>
                <w:noProof/>
              </w:rPr>
              <w:t>21</w:t>
            </w:r>
            <w:r w:rsidRPr="006E471C">
              <w:rPr>
                <w:rFonts w:ascii="NikoshBAN" w:hAnsi="NikoshBAN" w:cs="NikoshBAN"/>
                <w:b/>
                <w:sz w:val="24"/>
                <w:szCs w:val="24"/>
              </w:rPr>
              <w:fldChar w:fldCharType="end"/>
            </w:r>
          </w:p>
        </w:sdtContent>
      </w:sdt>
    </w:sdtContent>
  </w:sdt>
  <w:p w:rsidR="002E347E" w:rsidRDefault="002E347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71C" w:rsidRPr="006E471C" w:rsidRDefault="0034716E">
    <w:pPr>
      <w:pStyle w:val="Footer"/>
      <w:jc w:val="right"/>
      <w:rPr>
        <w:rFonts w:ascii="NikoshBAN" w:hAnsi="NikoshBAN" w:cs="NikoshBAN"/>
      </w:rPr>
    </w:pPr>
    <w:r w:rsidRPr="006E471C">
      <w:rPr>
        <w:rFonts w:ascii="NikoshBAN" w:hAnsi="NikoshBAN" w:cs="NikoshBAN"/>
        <w:b/>
        <w:sz w:val="24"/>
        <w:szCs w:val="24"/>
      </w:rPr>
      <w:fldChar w:fldCharType="begin"/>
    </w:r>
    <w:r w:rsidR="006E471C" w:rsidRPr="006E471C">
      <w:rPr>
        <w:rFonts w:ascii="NikoshBAN" w:hAnsi="NikoshBAN" w:cs="NikoshBAN"/>
        <w:b/>
      </w:rPr>
      <w:instrText xml:space="preserve"> PAGE </w:instrText>
    </w:r>
    <w:r w:rsidRPr="006E471C">
      <w:rPr>
        <w:rFonts w:ascii="NikoshBAN" w:hAnsi="NikoshBAN" w:cs="NikoshBAN"/>
        <w:b/>
        <w:sz w:val="24"/>
        <w:szCs w:val="24"/>
      </w:rPr>
      <w:fldChar w:fldCharType="separate"/>
    </w:r>
    <w:r w:rsidR="00120768">
      <w:rPr>
        <w:rFonts w:ascii="NikoshBAN" w:hAnsi="NikoshBAN" w:cs="NikoshBAN"/>
        <w:b/>
        <w:noProof/>
      </w:rPr>
      <w:t>21</w:t>
    </w:r>
    <w:r w:rsidRPr="006E471C">
      <w:rPr>
        <w:rFonts w:ascii="NikoshBAN" w:hAnsi="NikoshBAN" w:cs="NikoshBAN"/>
        <w:b/>
        <w:sz w:val="24"/>
        <w:szCs w:val="24"/>
      </w:rPr>
      <w:fldChar w:fldCharType="end"/>
    </w:r>
    <w:r w:rsidR="006E471C">
      <w:rPr>
        <w:rFonts w:ascii="NikoshBAN" w:hAnsi="NikoshBAN" w:cs="NikoshBAN"/>
      </w:rPr>
      <w:t>/</w:t>
    </w:r>
    <w:r w:rsidRPr="006E471C">
      <w:rPr>
        <w:rFonts w:ascii="NikoshBAN" w:hAnsi="NikoshBAN" w:cs="NikoshBAN"/>
        <w:b/>
        <w:sz w:val="24"/>
        <w:szCs w:val="24"/>
      </w:rPr>
      <w:fldChar w:fldCharType="begin"/>
    </w:r>
    <w:r w:rsidR="006E471C" w:rsidRPr="006E471C">
      <w:rPr>
        <w:rFonts w:ascii="NikoshBAN" w:hAnsi="NikoshBAN" w:cs="NikoshBAN"/>
        <w:b/>
      </w:rPr>
      <w:instrText xml:space="preserve"> NUMPAGES  </w:instrText>
    </w:r>
    <w:r w:rsidRPr="006E471C">
      <w:rPr>
        <w:rFonts w:ascii="NikoshBAN" w:hAnsi="NikoshBAN" w:cs="NikoshBAN"/>
        <w:b/>
        <w:sz w:val="24"/>
        <w:szCs w:val="24"/>
      </w:rPr>
      <w:fldChar w:fldCharType="separate"/>
    </w:r>
    <w:r w:rsidR="00120768">
      <w:rPr>
        <w:rFonts w:ascii="NikoshBAN" w:hAnsi="NikoshBAN" w:cs="NikoshBAN"/>
        <w:b/>
        <w:noProof/>
      </w:rPr>
      <w:t>21</w:t>
    </w:r>
    <w:r w:rsidRPr="006E471C">
      <w:rPr>
        <w:rFonts w:ascii="NikoshBAN" w:hAnsi="NikoshBAN" w:cs="NikoshBAN"/>
        <w:b/>
        <w:sz w:val="24"/>
        <w:szCs w:val="24"/>
      </w:rPr>
      <w:fldChar w:fldCharType="end"/>
    </w:r>
  </w:p>
  <w:p w:rsidR="00DA582E" w:rsidRDefault="00DA58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6E08" w:rsidRDefault="00F06E08" w:rsidP="00C3017E">
      <w:pPr>
        <w:spacing w:after="0" w:line="240" w:lineRule="auto"/>
      </w:pPr>
      <w:r>
        <w:separator/>
      </w:r>
    </w:p>
  </w:footnote>
  <w:footnote w:type="continuationSeparator" w:id="1">
    <w:p w:rsidR="00F06E08" w:rsidRDefault="00F06E08" w:rsidP="00C301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64C55"/>
    <w:multiLevelType w:val="hybridMultilevel"/>
    <w:tmpl w:val="155A7D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4D1C82"/>
    <w:multiLevelType w:val="hybridMultilevel"/>
    <w:tmpl w:val="BC1C1CFA"/>
    <w:lvl w:ilvl="0" w:tplc="0409000B">
      <w:start w:val="1"/>
      <w:numFmt w:val="bullet"/>
      <w:lvlText w:val=""/>
      <w:lvlJc w:val="left"/>
      <w:pPr>
        <w:tabs>
          <w:tab w:val="num" w:pos="720"/>
        </w:tabs>
        <w:ind w:left="720" w:hanging="360"/>
      </w:pPr>
      <w:rPr>
        <w:rFonts w:ascii="Wingdings" w:hAnsi="Wingdings" w:hint="default"/>
      </w:rPr>
    </w:lvl>
    <w:lvl w:ilvl="1" w:tplc="5658D63E">
      <w:start w:val="1"/>
      <w:numFmt w:val="decimal"/>
      <w:lvlText w:val="%2."/>
      <w:lvlJc w:val="left"/>
      <w:pPr>
        <w:tabs>
          <w:tab w:val="num" w:pos="1440"/>
        </w:tabs>
        <w:ind w:left="1440" w:hanging="360"/>
      </w:pPr>
    </w:lvl>
    <w:lvl w:ilvl="2" w:tplc="806C2B96">
      <w:start w:val="1"/>
      <w:numFmt w:val="decimal"/>
      <w:lvlText w:val="%3."/>
      <w:lvlJc w:val="left"/>
      <w:pPr>
        <w:tabs>
          <w:tab w:val="num" w:pos="2160"/>
        </w:tabs>
        <w:ind w:left="2160" w:hanging="360"/>
      </w:pPr>
    </w:lvl>
    <w:lvl w:ilvl="3" w:tplc="987C7BD6">
      <w:start w:val="1"/>
      <w:numFmt w:val="decimal"/>
      <w:lvlText w:val="%4."/>
      <w:lvlJc w:val="left"/>
      <w:pPr>
        <w:tabs>
          <w:tab w:val="num" w:pos="2880"/>
        </w:tabs>
        <w:ind w:left="2880" w:hanging="360"/>
      </w:pPr>
    </w:lvl>
    <w:lvl w:ilvl="4" w:tplc="2F5AF8E2">
      <w:start w:val="1"/>
      <w:numFmt w:val="decimal"/>
      <w:lvlText w:val="%5."/>
      <w:lvlJc w:val="left"/>
      <w:pPr>
        <w:tabs>
          <w:tab w:val="num" w:pos="3600"/>
        </w:tabs>
        <w:ind w:left="3600" w:hanging="360"/>
      </w:pPr>
    </w:lvl>
    <w:lvl w:ilvl="5" w:tplc="9C8C2DAE">
      <w:start w:val="1"/>
      <w:numFmt w:val="decimal"/>
      <w:lvlText w:val="%6."/>
      <w:lvlJc w:val="left"/>
      <w:pPr>
        <w:tabs>
          <w:tab w:val="num" w:pos="4320"/>
        </w:tabs>
        <w:ind w:left="4320" w:hanging="360"/>
      </w:pPr>
    </w:lvl>
    <w:lvl w:ilvl="6" w:tplc="E43C5FD4">
      <w:start w:val="1"/>
      <w:numFmt w:val="decimal"/>
      <w:lvlText w:val="%7."/>
      <w:lvlJc w:val="left"/>
      <w:pPr>
        <w:tabs>
          <w:tab w:val="num" w:pos="5040"/>
        </w:tabs>
        <w:ind w:left="5040" w:hanging="360"/>
      </w:pPr>
    </w:lvl>
    <w:lvl w:ilvl="7" w:tplc="E2B6E4B0">
      <w:start w:val="1"/>
      <w:numFmt w:val="decimal"/>
      <w:lvlText w:val="%8."/>
      <w:lvlJc w:val="left"/>
      <w:pPr>
        <w:tabs>
          <w:tab w:val="num" w:pos="5760"/>
        </w:tabs>
        <w:ind w:left="5760" w:hanging="360"/>
      </w:pPr>
    </w:lvl>
    <w:lvl w:ilvl="8" w:tplc="C4B4DA7E">
      <w:start w:val="1"/>
      <w:numFmt w:val="decimal"/>
      <w:lvlText w:val="%9."/>
      <w:lvlJc w:val="left"/>
      <w:pPr>
        <w:tabs>
          <w:tab w:val="num" w:pos="6480"/>
        </w:tabs>
        <w:ind w:left="6480" w:hanging="360"/>
      </w:pPr>
    </w:lvl>
  </w:abstractNum>
  <w:abstractNum w:abstractNumId="2">
    <w:nsid w:val="0642533F"/>
    <w:multiLevelType w:val="hybridMultilevel"/>
    <w:tmpl w:val="D6CCF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E24376"/>
    <w:multiLevelType w:val="hybridMultilevel"/>
    <w:tmpl w:val="71D2EAFA"/>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F932852"/>
    <w:multiLevelType w:val="hybridMultilevel"/>
    <w:tmpl w:val="AED25524"/>
    <w:lvl w:ilvl="0" w:tplc="FE4A1986">
      <w:numFmt w:val="bullet"/>
      <w:lvlText w:val="-"/>
      <w:lvlJc w:val="left"/>
      <w:pPr>
        <w:ind w:left="645" w:hanging="360"/>
      </w:pPr>
      <w:rPr>
        <w:rFonts w:ascii="Nikosh" w:eastAsia="Times New Roman" w:hAnsi="Nikosh" w:cs="Nikosh"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5">
    <w:nsid w:val="1061070E"/>
    <w:multiLevelType w:val="hybridMultilevel"/>
    <w:tmpl w:val="9D845B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F54034"/>
    <w:multiLevelType w:val="hybridMultilevel"/>
    <w:tmpl w:val="38661F0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BF12DD9"/>
    <w:multiLevelType w:val="hybridMultilevel"/>
    <w:tmpl w:val="CC3245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6C2754"/>
    <w:multiLevelType w:val="hybridMultilevel"/>
    <w:tmpl w:val="E08C040C"/>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29F13158"/>
    <w:multiLevelType w:val="hybridMultilevel"/>
    <w:tmpl w:val="68982A26"/>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35ED7660"/>
    <w:multiLevelType w:val="hybridMultilevel"/>
    <w:tmpl w:val="5F3CE4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BE549B"/>
    <w:multiLevelType w:val="hybridMultilevel"/>
    <w:tmpl w:val="C6620F8E"/>
    <w:lvl w:ilvl="0" w:tplc="36861C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CD52DD"/>
    <w:multiLevelType w:val="hybridMultilevel"/>
    <w:tmpl w:val="ED42B306"/>
    <w:lvl w:ilvl="0" w:tplc="04090009">
      <w:start w:val="1"/>
      <w:numFmt w:val="bullet"/>
      <w:lvlText w:val=""/>
      <w:lvlJc w:val="left"/>
      <w:pPr>
        <w:ind w:left="833" w:hanging="360"/>
      </w:pPr>
      <w:rPr>
        <w:rFonts w:ascii="Wingdings" w:hAnsi="Wingdings"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3">
    <w:nsid w:val="3D790529"/>
    <w:multiLevelType w:val="hybridMultilevel"/>
    <w:tmpl w:val="20DAD6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5D2B73"/>
    <w:multiLevelType w:val="hybridMultilevel"/>
    <w:tmpl w:val="B44AEF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400A0A17"/>
    <w:multiLevelType w:val="hybridMultilevel"/>
    <w:tmpl w:val="95BAAF5E"/>
    <w:lvl w:ilvl="0" w:tplc="0409000B">
      <w:start w:val="1"/>
      <w:numFmt w:val="bullet"/>
      <w:lvlText w:val=""/>
      <w:lvlJc w:val="left"/>
      <w:pPr>
        <w:tabs>
          <w:tab w:val="num" w:pos="720"/>
        </w:tabs>
        <w:ind w:left="720" w:hanging="360"/>
      </w:pPr>
      <w:rPr>
        <w:rFonts w:ascii="Wingdings" w:hAnsi="Wingdings" w:hint="default"/>
      </w:rPr>
    </w:lvl>
    <w:lvl w:ilvl="1" w:tplc="C204B59E">
      <w:start w:val="1"/>
      <w:numFmt w:val="decimal"/>
      <w:lvlText w:val="%2."/>
      <w:lvlJc w:val="left"/>
      <w:pPr>
        <w:tabs>
          <w:tab w:val="num" w:pos="1440"/>
        </w:tabs>
        <w:ind w:left="1440" w:hanging="360"/>
      </w:pPr>
    </w:lvl>
    <w:lvl w:ilvl="2" w:tplc="13504C3E">
      <w:start w:val="1"/>
      <w:numFmt w:val="decimal"/>
      <w:lvlText w:val="%3."/>
      <w:lvlJc w:val="left"/>
      <w:pPr>
        <w:tabs>
          <w:tab w:val="num" w:pos="2160"/>
        </w:tabs>
        <w:ind w:left="2160" w:hanging="360"/>
      </w:pPr>
    </w:lvl>
    <w:lvl w:ilvl="3" w:tplc="70866200">
      <w:start w:val="1"/>
      <w:numFmt w:val="decimal"/>
      <w:lvlText w:val="%4."/>
      <w:lvlJc w:val="left"/>
      <w:pPr>
        <w:tabs>
          <w:tab w:val="num" w:pos="2880"/>
        </w:tabs>
        <w:ind w:left="2880" w:hanging="360"/>
      </w:pPr>
    </w:lvl>
    <w:lvl w:ilvl="4" w:tplc="05F85B76">
      <w:start w:val="1"/>
      <w:numFmt w:val="decimal"/>
      <w:lvlText w:val="%5."/>
      <w:lvlJc w:val="left"/>
      <w:pPr>
        <w:tabs>
          <w:tab w:val="num" w:pos="3600"/>
        </w:tabs>
        <w:ind w:left="3600" w:hanging="360"/>
      </w:pPr>
    </w:lvl>
    <w:lvl w:ilvl="5" w:tplc="1E1C8A20">
      <w:start w:val="1"/>
      <w:numFmt w:val="decimal"/>
      <w:lvlText w:val="%6."/>
      <w:lvlJc w:val="left"/>
      <w:pPr>
        <w:tabs>
          <w:tab w:val="num" w:pos="4320"/>
        </w:tabs>
        <w:ind w:left="4320" w:hanging="360"/>
      </w:pPr>
    </w:lvl>
    <w:lvl w:ilvl="6" w:tplc="5A6416E8">
      <w:start w:val="1"/>
      <w:numFmt w:val="decimal"/>
      <w:lvlText w:val="%7."/>
      <w:lvlJc w:val="left"/>
      <w:pPr>
        <w:tabs>
          <w:tab w:val="num" w:pos="5040"/>
        </w:tabs>
        <w:ind w:left="5040" w:hanging="360"/>
      </w:pPr>
    </w:lvl>
    <w:lvl w:ilvl="7" w:tplc="40580326">
      <w:start w:val="1"/>
      <w:numFmt w:val="decimal"/>
      <w:lvlText w:val="%8."/>
      <w:lvlJc w:val="left"/>
      <w:pPr>
        <w:tabs>
          <w:tab w:val="num" w:pos="5760"/>
        </w:tabs>
        <w:ind w:left="5760" w:hanging="360"/>
      </w:pPr>
    </w:lvl>
    <w:lvl w:ilvl="8" w:tplc="1BC26A78">
      <w:start w:val="1"/>
      <w:numFmt w:val="decimal"/>
      <w:lvlText w:val="%9."/>
      <w:lvlJc w:val="left"/>
      <w:pPr>
        <w:tabs>
          <w:tab w:val="num" w:pos="6480"/>
        </w:tabs>
        <w:ind w:left="6480" w:hanging="360"/>
      </w:pPr>
    </w:lvl>
  </w:abstractNum>
  <w:abstractNum w:abstractNumId="16">
    <w:nsid w:val="41D30986"/>
    <w:multiLevelType w:val="hybridMultilevel"/>
    <w:tmpl w:val="FBFA6B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4266746F"/>
    <w:multiLevelType w:val="hybridMultilevel"/>
    <w:tmpl w:val="0A409CA0"/>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470A7DDC"/>
    <w:multiLevelType w:val="hybridMultilevel"/>
    <w:tmpl w:val="7BE0C01E"/>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48E95206"/>
    <w:multiLevelType w:val="hybridMultilevel"/>
    <w:tmpl w:val="DDF0D60A"/>
    <w:lvl w:ilvl="0" w:tplc="DB083B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1C0349"/>
    <w:multiLevelType w:val="hybridMultilevel"/>
    <w:tmpl w:val="52D675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3B6CF6"/>
    <w:multiLevelType w:val="hybridMultilevel"/>
    <w:tmpl w:val="60364BA2"/>
    <w:lvl w:ilvl="0" w:tplc="9DF07142">
      <w:start w:val="1"/>
      <w:numFmt w:val="lowerRoman"/>
      <w:lvlText w:val="%1)"/>
      <w:lvlJc w:val="left"/>
      <w:pPr>
        <w:ind w:left="1080" w:hanging="72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2437F6"/>
    <w:multiLevelType w:val="hybridMultilevel"/>
    <w:tmpl w:val="6FC8A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31017E"/>
    <w:multiLevelType w:val="hybridMultilevel"/>
    <w:tmpl w:val="E52C71F2"/>
    <w:lvl w:ilvl="0" w:tplc="E2AA0DFE">
      <w:start w:val="1"/>
      <w:numFmt w:val="bullet"/>
      <w:lvlText w:val=""/>
      <w:lvlJc w:val="left"/>
      <w:pPr>
        <w:tabs>
          <w:tab w:val="num" w:pos="720"/>
        </w:tabs>
        <w:ind w:left="720" w:hanging="360"/>
      </w:pPr>
      <w:rPr>
        <w:rFonts w:ascii="Wingdings" w:hAnsi="Wingdings" w:hint="default"/>
      </w:rPr>
    </w:lvl>
    <w:lvl w:ilvl="1" w:tplc="0D1E82FC">
      <w:start w:val="1"/>
      <w:numFmt w:val="decimal"/>
      <w:lvlText w:val="%2."/>
      <w:lvlJc w:val="left"/>
      <w:pPr>
        <w:tabs>
          <w:tab w:val="num" w:pos="1440"/>
        </w:tabs>
        <w:ind w:left="1440" w:hanging="360"/>
      </w:pPr>
    </w:lvl>
    <w:lvl w:ilvl="2" w:tplc="62D4C736">
      <w:start w:val="1"/>
      <w:numFmt w:val="decimal"/>
      <w:lvlText w:val="%3."/>
      <w:lvlJc w:val="left"/>
      <w:pPr>
        <w:tabs>
          <w:tab w:val="num" w:pos="2160"/>
        </w:tabs>
        <w:ind w:left="2160" w:hanging="360"/>
      </w:pPr>
    </w:lvl>
    <w:lvl w:ilvl="3" w:tplc="07F8307C">
      <w:start w:val="1"/>
      <w:numFmt w:val="decimal"/>
      <w:lvlText w:val="%4."/>
      <w:lvlJc w:val="left"/>
      <w:pPr>
        <w:tabs>
          <w:tab w:val="num" w:pos="2880"/>
        </w:tabs>
        <w:ind w:left="2880" w:hanging="360"/>
      </w:pPr>
    </w:lvl>
    <w:lvl w:ilvl="4" w:tplc="7EB8D152">
      <w:start w:val="1"/>
      <w:numFmt w:val="decimal"/>
      <w:lvlText w:val="%5."/>
      <w:lvlJc w:val="left"/>
      <w:pPr>
        <w:tabs>
          <w:tab w:val="num" w:pos="3600"/>
        </w:tabs>
        <w:ind w:left="3600" w:hanging="360"/>
      </w:pPr>
    </w:lvl>
    <w:lvl w:ilvl="5" w:tplc="F2126722">
      <w:start w:val="1"/>
      <w:numFmt w:val="decimal"/>
      <w:lvlText w:val="%6."/>
      <w:lvlJc w:val="left"/>
      <w:pPr>
        <w:tabs>
          <w:tab w:val="num" w:pos="4320"/>
        </w:tabs>
        <w:ind w:left="4320" w:hanging="360"/>
      </w:pPr>
    </w:lvl>
    <w:lvl w:ilvl="6" w:tplc="F17830A4">
      <w:start w:val="1"/>
      <w:numFmt w:val="decimal"/>
      <w:lvlText w:val="%7."/>
      <w:lvlJc w:val="left"/>
      <w:pPr>
        <w:tabs>
          <w:tab w:val="num" w:pos="5040"/>
        </w:tabs>
        <w:ind w:left="5040" w:hanging="360"/>
      </w:pPr>
    </w:lvl>
    <w:lvl w:ilvl="7" w:tplc="6C8EDC60">
      <w:start w:val="1"/>
      <w:numFmt w:val="decimal"/>
      <w:lvlText w:val="%8."/>
      <w:lvlJc w:val="left"/>
      <w:pPr>
        <w:tabs>
          <w:tab w:val="num" w:pos="5760"/>
        </w:tabs>
        <w:ind w:left="5760" w:hanging="360"/>
      </w:pPr>
    </w:lvl>
    <w:lvl w:ilvl="8" w:tplc="03A2B7F6">
      <w:start w:val="1"/>
      <w:numFmt w:val="decimal"/>
      <w:lvlText w:val="%9."/>
      <w:lvlJc w:val="left"/>
      <w:pPr>
        <w:tabs>
          <w:tab w:val="num" w:pos="6480"/>
        </w:tabs>
        <w:ind w:left="6480" w:hanging="360"/>
      </w:pPr>
    </w:lvl>
  </w:abstractNum>
  <w:abstractNum w:abstractNumId="24">
    <w:nsid w:val="5F9355E4"/>
    <w:multiLevelType w:val="hybridMultilevel"/>
    <w:tmpl w:val="E946BF16"/>
    <w:lvl w:ilvl="0" w:tplc="0409001B">
      <w:start w:val="1"/>
      <w:numFmt w:val="low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nsid w:val="60D64098"/>
    <w:multiLevelType w:val="hybridMultilevel"/>
    <w:tmpl w:val="205CBF5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1315213"/>
    <w:multiLevelType w:val="hybridMultilevel"/>
    <w:tmpl w:val="96D603B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63561565"/>
    <w:multiLevelType w:val="hybridMultilevel"/>
    <w:tmpl w:val="E408B150"/>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6CF13B0B"/>
    <w:multiLevelType w:val="hybridMultilevel"/>
    <w:tmpl w:val="B44A0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543196"/>
    <w:multiLevelType w:val="hybridMultilevel"/>
    <w:tmpl w:val="D05853D8"/>
    <w:lvl w:ilvl="0" w:tplc="FFFFFFFF">
      <w:start w:val="1"/>
      <w:numFmt w:val="decimal"/>
      <w:lvlText w:val="%1."/>
      <w:lvlJc w:val="left"/>
      <w:pPr>
        <w:ind w:left="720" w:hanging="360"/>
      </w:pPr>
      <w:rPr>
        <w:rFonts w:ascii="NikoshBAN" w:eastAsia="NikoshBAN" w:hAnsi="NikoshBAN" w:cs="NikoshB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73BA0964"/>
    <w:multiLevelType w:val="hybridMultilevel"/>
    <w:tmpl w:val="F0DAA23A"/>
    <w:lvl w:ilvl="0" w:tplc="0409000B">
      <w:start w:val="1"/>
      <w:numFmt w:val="bullet"/>
      <w:lvlText w:val=""/>
      <w:lvlJc w:val="left"/>
      <w:pPr>
        <w:tabs>
          <w:tab w:val="num" w:pos="720"/>
        </w:tabs>
        <w:ind w:left="720" w:hanging="360"/>
      </w:pPr>
      <w:rPr>
        <w:rFonts w:ascii="Wingdings" w:hAnsi="Wingdings" w:hint="default"/>
      </w:rPr>
    </w:lvl>
    <w:lvl w:ilvl="1" w:tplc="30F2021A">
      <w:start w:val="1"/>
      <w:numFmt w:val="decimal"/>
      <w:lvlText w:val="%2."/>
      <w:lvlJc w:val="left"/>
      <w:pPr>
        <w:tabs>
          <w:tab w:val="num" w:pos="1440"/>
        </w:tabs>
        <w:ind w:left="1440" w:hanging="360"/>
      </w:pPr>
    </w:lvl>
    <w:lvl w:ilvl="2" w:tplc="E8B61F5E">
      <w:start w:val="1"/>
      <w:numFmt w:val="decimal"/>
      <w:lvlText w:val="%3."/>
      <w:lvlJc w:val="left"/>
      <w:pPr>
        <w:tabs>
          <w:tab w:val="num" w:pos="2160"/>
        </w:tabs>
        <w:ind w:left="2160" w:hanging="360"/>
      </w:pPr>
    </w:lvl>
    <w:lvl w:ilvl="3" w:tplc="BB0A16B8">
      <w:start w:val="1"/>
      <w:numFmt w:val="decimal"/>
      <w:lvlText w:val="%4."/>
      <w:lvlJc w:val="left"/>
      <w:pPr>
        <w:tabs>
          <w:tab w:val="num" w:pos="2880"/>
        </w:tabs>
        <w:ind w:left="2880" w:hanging="360"/>
      </w:pPr>
    </w:lvl>
    <w:lvl w:ilvl="4" w:tplc="CE3A0DE8">
      <w:start w:val="1"/>
      <w:numFmt w:val="decimal"/>
      <w:lvlText w:val="%5."/>
      <w:lvlJc w:val="left"/>
      <w:pPr>
        <w:tabs>
          <w:tab w:val="num" w:pos="3600"/>
        </w:tabs>
        <w:ind w:left="3600" w:hanging="360"/>
      </w:pPr>
    </w:lvl>
    <w:lvl w:ilvl="5" w:tplc="C05899F4">
      <w:start w:val="1"/>
      <w:numFmt w:val="decimal"/>
      <w:lvlText w:val="%6."/>
      <w:lvlJc w:val="left"/>
      <w:pPr>
        <w:tabs>
          <w:tab w:val="num" w:pos="4320"/>
        </w:tabs>
        <w:ind w:left="4320" w:hanging="360"/>
      </w:pPr>
    </w:lvl>
    <w:lvl w:ilvl="6" w:tplc="C1C065EA">
      <w:start w:val="1"/>
      <w:numFmt w:val="decimal"/>
      <w:lvlText w:val="%7."/>
      <w:lvlJc w:val="left"/>
      <w:pPr>
        <w:tabs>
          <w:tab w:val="num" w:pos="5040"/>
        </w:tabs>
        <w:ind w:left="5040" w:hanging="360"/>
      </w:pPr>
    </w:lvl>
    <w:lvl w:ilvl="7" w:tplc="494EA0A2">
      <w:start w:val="1"/>
      <w:numFmt w:val="decimal"/>
      <w:lvlText w:val="%8."/>
      <w:lvlJc w:val="left"/>
      <w:pPr>
        <w:tabs>
          <w:tab w:val="num" w:pos="5760"/>
        </w:tabs>
        <w:ind w:left="5760" w:hanging="360"/>
      </w:pPr>
    </w:lvl>
    <w:lvl w:ilvl="8" w:tplc="081C8BBC">
      <w:start w:val="1"/>
      <w:numFmt w:val="decimal"/>
      <w:lvlText w:val="%9."/>
      <w:lvlJc w:val="left"/>
      <w:pPr>
        <w:tabs>
          <w:tab w:val="num" w:pos="6480"/>
        </w:tabs>
        <w:ind w:left="6480" w:hanging="360"/>
      </w:pPr>
    </w:lvl>
  </w:abstractNum>
  <w:abstractNum w:abstractNumId="31">
    <w:nsid w:val="77DD38D4"/>
    <w:multiLevelType w:val="hybridMultilevel"/>
    <w:tmpl w:val="40E036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D684608"/>
    <w:multiLevelType w:val="hybridMultilevel"/>
    <w:tmpl w:val="E7A8D3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8D231D"/>
    <w:multiLevelType w:val="hybridMultilevel"/>
    <w:tmpl w:val="6C544A58"/>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20"/>
  </w:num>
  <w:num w:numId="4">
    <w:abstractNumId w:val="22"/>
  </w:num>
  <w:num w:numId="5">
    <w:abstractNumId w:val="13"/>
  </w:num>
  <w:num w:numId="6">
    <w:abstractNumId w:val="31"/>
  </w:num>
  <w:num w:numId="7">
    <w:abstractNumId w:val="32"/>
  </w:num>
  <w:num w:numId="8">
    <w:abstractNumId w:val="7"/>
  </w:num>
  <w:num w:numId="9">
    <w:abstractNumId w:val="10"/>
  </w:num>
  <w:num w:numId="10">
    <w:abstractNumId w:val="4"/>
  </w:num>
  <w:num w:numId="11">
    <w:abstractNumId w:val="0"/>
  </w:num>
  <w:num w:numId="12">
    <w:abstractNumId w:val="21"/>
  </w:num>
  <w:num w:numId="13">
    <w:abstractNumId w:val="5"/>
  </w:num>
  <w:num w:numId="14">
    <w:abstractNumId w:val="11"/>
  </w:num>
  <w:num w:numId="15">
    <w:abstractNumId w:val="19"/>
  </w:num>
  <w:num w:numId="16">
    <w:abstractNumId w:val="8"/>
  </w:num>
  <w:num w:numId="17">
    <w:abstractNumId w:val="28"/>
  </w:num>
  <w:num w:numId="18">
    <w:abstractNumId w:val="12"/>
  </w:num>
  <w:num w:numId="19">
    <w:abstractNumId w:val="24"/>
  </w:num>
  <w:num w:numId="20">
    <w:abstractNumId w:val="25"/>
  </w:num>
  <w:num w:numId="21">
    <w:abstractNumId w:val="14"/>
  </w:num>
  <w:num w:numId="22">
    <w:abstractNumId w:val="16"/>
  </w:num>
  <w:num w:numId="23">
    <w:abstractNumId w:val="26"/>
  </w:num>
  <w:num w:numId="24">
    <w:abstractNumId w:val="29"/>
  </w:num>
  <w:num w:numId="2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hdrShapeDefaults>
    <o:shapedefaults v:ext="edit" spidmax="12290"/>
  </w:hdrShapeDefaults>
  <w:footnotePr>
    <w:footnote w:id="0"/>
    <w:footnote w:id="1"/>
  </w:footnotePr>
  <w:endnotePr>
    <w:endnote w:id="0"/>
    <w:endnote w:id="1"/>
  </w:endnotePr>
  <w:compat>
    <w:useFELayout/>
  </w:compat>
  <w:rsids>
    <w:rsidRoot w:val="00B70D1B"/>
    <w:rsid w:val="00006E6F"/>
    <w:rsid w:val="00024829"/>
    <w:rsid w:val="0006647B"/>
    <w:rsid w:val="000A0281"/>
    <w:rsid w:val="000A62E3"/>
    <w:rsid w:val="000B28D2"/>
    <w:rsid w:val="000F194B"/>
    <w:rsid w:val="00101253"/>
    <w:rsid w:val="00120768"/>
    <w:rsid w:val="00123E9D"/>
    <w:rsid w:val="00143172"/>
    <w:rsid w:val="00163CC6"/>
    <w:rsid w:val="001A3C17"/>
    <w:rsid w:val="001A48A4"/>
    <w:rsid w:val="001D4811"/>
    <w:rsid w:val="001E2164"/>
    <w:rsid w:val="001F1AB3"/>
    <w:rsid w:val="001F3022"/>
    <w:rsid w:val="002151A3"/>
    <w:rsid w:val="00244D36"/>
    <w:rsid w:val="0026549F"/>
    <w:rsid w:val="00275700"/>
    <w:rsid w:val="002A05DF"/>
    <w:rsid w:val="002A1F32"/>
    <w:rsid w:val="002B30FE"/>
    <w:rsid w:val="002D3B5A"/>
    <w:rsid w:val="002D4F98"/>
    <w:rsid w:val="002D6E71"/>
    <w:rsid w:val="002E347E"/>
    <w:rsid w:val="002F31FC"/>
    <w:rsid w:val="002F687A"/>
    <w:rsid w:val="00310335"/>
    <w:rsid w:val="00325A54"/>
    <w:rsid w:val="00344D45"/>
    <w:rsid w:val="0034716E"/>
    <w:rsid w:val="0035330A"/>
    <w:rsid w:val="00356E9C"/>
    <w:rsid w:val="00380B56"/>
    <w:rsid w:val="0039090E"/>
    <w:rsid w:val="003A2320"/>
    <w:rsid w:val="003B4603"/>
    <w:rsid w:val="003C5AEF"/>
    <w:rsid w:val="003D1E73"/>
    <w:rsid w:val="003E3BE5"/>
    <w:rsid w:val="003F69FB"/>
    <w:rsid w:val="004021B8"/>
    <w:rsid w:val="0041333C"/>
    <w:rsid w:val="004150FF"/>
    <w:rsid w:val="00417DAD"/>
    <w:rsid w:val="0042024D"/>
    <w:rsid w:val="0042666A"/>
    <w:rsid w:val="004267E6"/>
    <w:rsid w:val="00432CFF"/>
    <w:rsid w:val="00436FD5"/>
    <w:rsid w:val="0045492C"/>
    <w:rsid w:val="00461B56"/>
    <w:rsid w:val="00473A2B"/>
    <w:rsid w:val="00477770"/>
    <w:rsid w:val="004B2AE8"/>
    <w:rsid w:val="004C017A"/>
    <w:rsid w:val="004E0832"/>
    <w:rsid w:val="004E1067"/>
    <w:rsid w:val="004F087C"/>
    <w:rsid w:val="004F4F70"/>
    <w:rsid w:val="004F7C1E"/>
    <w:rsid w:val="005106A5"/>
    <w:rsid w:val="00513985"/>
    <w:rsid w:val="00516A27"/>
    <w:rsid w:val="00520102"/>
    <w:rsid w:val="0053132D"/>
    <w:rsid w:val="005528EA"/>
    <w:rsid w:val="00553500"/>
    <w:rsid w:val="005734BF"/>
    <w:rsid w:val="00576346"/>
    <w:rsid w:val="00580B76"/>
    <w:rsid w:val="00583C2D"/>
    <w:rsid w:val="00584F46"/>
    <w:rsid w:val="00592657"/>
    <w:rsid w:val="0059333B"/>
    <w:rsid w:val="005A0407"/>
    <w:rsid w:val="005B1B06"/>
    <w:rsid w:val="005B3FF0"/>
    <w:rsid w:val="00600369"/>
    <w:rsid w:val="00622A10"/>
    <w:rsid w:val="006252DF"/>
    <w:rsid w:val="00640982"/>
    <w:rsid w:val="00646E1A"/>
    <w:rsid w:val="00687053"/>
    <w:rsid w:val="00687B5E"/>
    <w:rsid w:val="006A0964"/>
    <w:rsid w:val="006A16E3"/>
    <w:rsid w:val="006A53EE"/>
    <w:rsid w:val="006E471C"/>
    <w:rsid w:val="00715512"/>
    <w:rsid w:val="00734415"/>
    <w:rsid w:val="00787D4D"/>
    <w:rsid w:val="007A3EC5"/>
    <w:rsid w:val="007C25E6"/>
    <w:rsid w:val="00812EA0"/>
    <w:rsid w:val="00820FC7"/>
    <w:rsid w:val="00834E0C"/>
    <w:rsid w:val="00835A99"/>
    <w:rsid w:val="00896425"/>
    <w:rsid w:val="008B714E"/>
    <w:rsid w:val="008B78F1"/>
    <w:rsid w:val="008C5862"/>
    <w:rsid w:val="008D7F3A"/>
    <w:rsid w:val="008F5B5B"/>
    <w:rsid w:val="00902AE9"/>
    <w:rsid w:val="0092219F"/>
    <w:rsid w:val="00927532"/>
    <w:rsid w:val="00941D95"/>
    <w:rsid w:val="00942315"/>
    <w:rsid w:val="0096185B"/>
    <w:rsid w:val="00972F23"/>
    <w:rsid w:val="0098411B"/>
    <w:rsid w:val="009856F0"/>
    <w:rsid w:val="00986324"/>
    <w:rsid w:val="009A0C35"/>
    <w:rsid w:val="009C5427"/>
    <w:rsid w:val="009C78B0"/>
    <w:rsid w:val="009E6383"/>
    <w:rsid w:val="009F15E5"/>
    <w:rsid w:val="009F4903"/>
    <w:rsid w:val="00A02C6B"/>
    <w:rsid w:val="00A16D1F"/>
    <w:rsid w:val="00A33D4D"/>
    <w:rsid w:val="00A360F6"/>
    <w:rsid w:val="00A41795"/>
    <w:rsid w:val="00A5311E"/>
    <w:rsid w:val="00A5526A"/>
    <w:rsid w:val="00A72FA2"/>
    <w:rsid w:val="00A76626"/>
    <w:rsid w:val="00A831D5"/>
    <w:rsid w:val="00A97EF1"/>
    <w:rsid w:val="00AA34D2"/>
    <w:rsid w:val="00AC2F9F"/>
    <w:rsid w:val="00B000E4"/>
    <w:rsid w:val="00B2370D"/>
    <w:rsid w:val="00B46DFB"/>
    <w:rsid w:val="00B70D1B"/>
    <w:rsid w:val="00B746B4"/>
    <w:rsid w:val="00B83DA3"/>
    <w:rsid w:val="00BA6660"/>
    <w:rsid w:val="00BB0875"/>
    <w:rsid w:val="00BC6E96"/>
    <w:rsid w:val="00C3017E"/>
    <w:rsid w:val="00C47571"/>
    <w:rsid w:val="00C64B07"/>
    <w:rsid w:val="00C67BAE"/>
    <w:rsid w:val="00C74FDB"/>
    <w:rsid w:val="00C93F01"/>
    <w:rsid w:val="00CB209C"/>
    <w:rsid w:val="00CB5C7C"/>
    <w:rsid w:val="00CB782D"/>
    <w:rsid w:val="00D01DA9"/>
    <w:rsid w:val="00D2597D"/>
    <w:rsid w:val="00D26AB6"/>
    <w:rsid w:val="00D403D8"/>
    <w:rsid w:val="00D45BBC"/>
    <w:rsid w:val="00D472D1"/>
    <w:rsid w:val="00D51AA8"/>
    <w:rsid w:val="00D75A7F"/>
    <w:rsid w:val="00DA582E"/>
    <w:rsid w:val="00DA699D"/>
    <w:rsid w:val="00DC0D4C"/>
    <w:rsid w:val="00DC38FD"/>
    <w:rsid w:val="00DC76A9"/>
    <w:rsid w:val="00DD034F"/>
    <w:rsid w:val="00DD66F9"/>
    <w:rsid w:val="00E15E72"/>
    <w:rsid w:val="00E523A6"/>
    <w:rsid w:val="00EB17D2"/>
    <w:rsid w:val="00EB5E49"/>
    <w:rsid w:val="00ED15B5"/>
    <w:rsid w:val="00ED75E7"/>
    <w:rsid w:val="00EE1A2F"/>
    <w:rsid w:val="00EF0F90"/>
    <w:rsid w:val="00EF54EE"/>
    <w:rsid w:val="00EF7441"/>
    <w:rsid w:val="00EF7E48"/>
    <w:rsid w:val="00F05E6E"/>
    <w:rsid w:val="00F06E08"/>
    <w:rsid w:val="00F10F4E"/>
    <w:rsid w:val="00F11A69"/>
    <w:rsid w:val="00F629B6"/>
    <w:rsid w:val="00F7228F"/>
    <w:rsid w:val="00F80395"/>
    <w:rsid w:val="00F86040"/>
    <w:rsid w:val="00F926EC"/>
    <w:rsid w:val="00FB036C"/>
    <w:rsid w:val="00FB11FE"/>
    <w:rsid w:val="00FC04A5"/>
    <w:rsid w:val="00FC1792"/>
    <w:rsid w:val="00FC60D4"/>
    <w:rsid w:val="00FD1CC3"/>
    <w:rsid w:val="00FE14D7"/>
    <w:rsid w:val="00FE49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C35"/>
  </w:style>
  <w:style w:type="paragraph" w:styleId="Heading1">
    <w:name w:val="heading 1"/>
    <w:basedOn w:val="Normal"/>
    <w:next w:val="Normal"/>
    <w:link w:val="Heading1Char"/>
    <w:qFormat/>
    <w:rsid w:val="002B30FE"/>
    <w:pPr>
      <w:keepNext/>
      <w:spacing w:after="0" w:line="240" w:lineRule="auto"/>
      <w:jc w:val="both"/>
      <w:outlineLvl w:val="0"/>
    </w:pPr>
    <w:rPr>
      <w:rFonts w:ascii="SutonnyMJ" w:eastAsia="Times New Roman" w:hAnsi="SutonnyMJ"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70D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nhideWhenUsed/>
    <w:rsid w:val="009C78B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1.1.1_List Paragraph,123 List Paragraph,ADB paragraph numbering,Bullets,List Paragraph (numbered (a)),List Paragraph 1.1.1,List Paragraph1,List_Paragraph,Liste 1,lp1,Main numbered paragraph,Multilevel para_II,Normal 2,Paragraph,References"/>
    <w:basedOn w:val="Normal"/>
    <w:link w:val="ListParagraphChar"/>
    <w:uiPriority w:val="34"/>
    <w:qFormat/>
    <w:rsid w:val="00344D45"/>
    <w:pPr>
      <w:ind w:left="720"/>
      <w:contextualSpacing/>
    </w:pPr>
  </w:style>
  <w:style w:type="paragraph" w:styleId="Header">
    <w:name w:val="header"/>
    <w:basedOn w:val="Normal"/>
    <w:link w:val="HeaderChar"/>
    <w:uiPriority w:val="99"/>
    <w:semiHidden/>
    <w:unhideWhenUsed/>
    <w:rsid w:val="00C3017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3017E"/>
  </w:style>
  <w:style w:type="paragraph" w:styleId="Footer">
    <w:name w:val="footer"/>
    <w:basedOn w:val="Normal"/>
    <w:link w:val="FooterChar"/>
    <w:uiPriority w:val="99"/>
    <w:unhideWhenUsed/>
    <w:rsid w:val="00C301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17E"/>
  </w:style>
  <w:style w:type="paragraph" w:styleId="NoSpacing">
    <w:name w:val="No Spacing"/>
    <w:link w:val="NoSpacingChar"/>
    <w:uiPriority w:val="1"/>
    <w:qFormat/>
    <w:rsid w:val="00325A54"/>
    <w:pPr>
      <w:spacing w:after="0" w:line="240" w:lineRule="auto"/>
    </w:pPr>
    <w:rPr>
      <w:rFonts w:ascii="Calibri" w:eastAsia="Times New Roman" w:hAnsi="Calibri" w:cs="Times New Roman"/>
    </w:rPr>
  </w:style>
  <w:style w:type="character" w:customStyle="1" w:styleId="ListParagraphChar">
    <w:name w:val="List Paragraph Char"/>
    <w:aliases w:val="1.1.1_List Paragraph Char,123 List Paragraph Char,ADB paragraph numbering Char,Bullets Char,List Paragraph (numbered (a)) Char,List Paragraph 1.1.1 Char,List Paragraph1 Char,List_Paragraph Char,Liste 1 Char,lp1 Char,Normal 2 Char"/>
    <w:basedOn w:val="DefaultParagraphFont"/>
    <w:link w:val="ListParagraph"/>
    <w:uiPriority w:val="34"/>
    <w:locked/>
    <w:rsid w:val="00D2597D"/>
  </w:style>
  <w:style w:type="character" w:customStyle="1" w:styleId="NoSpacingChar">
    <w:name w:val="No Spacing Char"/>
    <w:link w:val="NoSpacing"/>
    <w:uiPriority w:val="1"/>
    <w:locked/>
    <w:rsid w:val="00FB11FE"/>
    <w:rPr>
      <w:rFonts w:ascii="Calibri" w:eastAsia="Times New Roman" w:hAnsi="Calibri" w:cs="Times New Roman"/>
    </w:rPr>
  </w:style>
  <w:style w:type="paragraph" w:styleId="Title">
    <w:name w:val="Title"/>
    <w:basedOn w:val="Normal"/>
    <w:link w:val="TitleChar"/>
    <w:qFormat/>
    <w:rsid w:val="00513985"/>
    <w:pPr>
      <w:spacing w:after="0" w:line="240" w:lineRule="auto"/>
      <w:jc w:val="center"/>
    </w:pPr>
    <w:rPr>
      <w:rFonts w:ascii="SutonnyMJ" w:eastAsia="Times New Roman" w:hAnsi="SutonnyMJ" w:cs="Times New Roman"/>
      <w:sz w:val="28"/>
      <w:szCs w:val="24"/>
    </w:rPr>
  </w:style>
  <w:style w:type="character" w:customStyle="1" w:styleId="TitleChar">
    <w:name w:val="Title Char"/>
    <w:basedOn w:val="DefaultParagraphFont"/>
    <w:link w:val="Title"/>
    <w:rsid w:val="00513985"/>
    <w:rPr>
      <w:rFonts w:ascii="SutonnyMJ" w:eastAsia="Times New Roman" w:hAnsi="SutonnyMJ" w:cs="Times New Roman"/>
      <w:sz w:val="28"/>
      <w:szCs w:val="24"/>
    </w:rPr>
  </w:style>
  <w:style w:type="character" w:customStyle="1" w:styleId="Heading1Char">
    <w:name w:val="Heading 1 Char"/>
    <w:basedOn w:val="DefaultParagraphFont"/>
    <w:link w:val="Heading1"/>
    <w:rsid w:val="002B30FE"/>
    <w:rPr>
      <w:rFonts w:ascii="SutonnyMJ" w:eastAsia="Times New Roman" w:hAnsi="SutonnyMJ" w:cs="Times New Roman"/>
      <w:sz w:val="28"/>
      <w:szCs w:val="24"/>
    </w:rPr>
  </w:style>
  <w:style w:type="paragraph" w:styleId="HTMLPreformatted">
    <w:name w:val="HTML Preformatted"/>
    <w:basedOn w:val="Normal"/>
    <w:link w:val="HTMLPreformattedChar"/>
    <w:uiPriority w:val="99"/>
    <w:semiHidden/>
    <w:unhideWhenUsed/>
    <w:rsid w:val="001A3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A3C17"/>
    <w:rPr>
      <w:rFonts w:ascii="Courier New" w:eastAsia="Times New Roman" w:hAnsi="Courier New" w:cs="Courier New"/>
      <w:sz w:val="20"/>
      <w:szCs w:val="20"/>
    </w:rPr>
  </w:style>
  <w:style w:type="character" w:styleId="Hyperlink">
    <w:name w:val="Hyperlink"/>
    <w:basedOn w:val="DefaultParagraphFont"/>
    <w:uiPriority w:val="99"/>
    <w:unhideWhenUsed/>
    <w:rsid w:val="002E347E"/>
    <w:rPr>
      <w:color w:val="0000FF"/>
      <w:u w:val="single"/>
    </w:rPr>
  </w:style>
  <w:style w:type="character" w:customStyle="1" w:styleId="CharacterStyle4">
    <w:name w:val="Character Style 4"/>
    <w:rsid w:val="002E347E"/>
    <w:rPr>
      <w:sz w:val="20"/>
    </w:rPr>
  </w:style>
  <w:style w:type="paragraph" w:styleId="BalloonText">
    <w:name w:val="Balloon Text"/>
    <w:basedOn w:val="Normal"/>
    <w:link w:val="BalloonTextChar"/>
    <w:uiPriority w:val="99"/>
    <w:semiHidden/>
    <w:unhideWhenUsed/>
    <w:rsid w:val="002E34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4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0900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emf"/><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gif"/><Relationship Id="rId49" Type="http://schemas.openxmlformats.org/officeDocument/2006/relationships/image" Target="media/image4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2.jpeg"/><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280</TotalTime>
  <Pages>1</Pages>
  <Words>5635</Words>
  <Characters>32121</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Faiz Ahmed</cp:lastModifiedBy>
  <cp:revision>13</cp:revision>
  <cp:lastPrinted>2020-12-23T04:59:00Z</cp:lastPrinted>
  <dcterms:created xsi:type="dcterms:W3CDTF">2020-12-20T07:17:00Z</dcterms:created>
  <dcterms:modified xsi:type="dcterms:W3CDTF">2020-12-23T10:11:00Z</dcterms:modified>
</cp:coreProperties>
</file>